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4A21A" w14:textId="2B20F54F" w:rsidR="00280853" w:rsidRDefault="00BA7820" w:rsidP="00D53291">
      <w:pPr>
        <w:widowControl w:val="0"/>
        <w:jc w:val="center"/>
        <w:rPr>
          <w:rFonts w:asciiTheme="minorHAnsi" w:hAnsiTheme="minorHAnsi"/>
          <w:sz w:val="12"/>
          <w:szCs w:val="12"/>
        </w:rPr>
      </w:pPr>
      <w:r>
        <w:rPr>
          <w:noProof/>
          <w:lang w:val="en-US"/>
        </w:rPr>
        <w:drawing>
          <wp:anchor distT="0" distB="0" distL="114300" distR="114300" simplePos="0" relativeHeight="251661312" behindDoc="0" locked="0" layoutInCell="1" allowOverlap="1" wp14:anchorId="1AC6E8E4" wp14:editId="184E8014">
            <wp:simplePos x="0" y="0"/>
            <wp:positionH relativeFrom="margin">
              <wp:align>center</wp:align>
            </wp:positionH>
            <wp:positionV relativeFrom="margin">
              <wp:align>top</wp:align>
            </wp:positionV>
            <wp:extent cx="201930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anchor>
        </w:drawing>
      </w:r>
    </w:p>
    <w:p w14:paraId="0F0EB6A9" w14:textId="6391DF5A" w:rsidR="00280853" w:rsidRDefault="00BA7820" w:rsidP="00D53291">
      <w:pPr>
        <w:widowControl w:val="0"/>
        <w:jc w:val="center"/>
        <w:rPr>
          <w:rFonts w:asciiTheme="minorHAnsi" w:hAnsiTheme="minorHAnsi"/>
          <w:sz w:val="12"/>
          <w:szCs w:val="12"/>
        </w:rPr>
      </w:pPr>
      <w:r w:rsidRPr="00D53291">
        <w:rPr>
          <w:rFonts w:asciiTheme="minorHAnsi" w:hAnsiTheme="minorHAnsi"/>
          <w:noProof/>
          <w:lang w:val="en-US"/>
        </w:rPr>
        <w:drawing>
          <wp:anchor distT="0" distB="0" distL="114300" distR="114300" simplePos="0" relativeHeight="251659264" behindDoc="0" locked="0" layoutInCell="1" allowOverlap="1" wp14:anchorId="727C66AA" wp14:editId="5911E708">
            <wp:simplePos x="0" y="0"/>
            <wp:positionH relativeFrom="margin">
              <wp:posOffset>4497705</wp:posOffset>
            </wp:positionH>
            <wp:positionV relativeFrom="margin">
              <wp:posOffset>157480</wp:posOffset>
            </wp:positionV>
            <wp:extent cx="1895475" cy="628650"/>
            <wp:effectExtent l="0" t="0" r="9525" b="0"/>
            <wp:wrapSquare wrapText="bothSides"/>
            <wp:docPr id="2" name="Picture 2" descr="D:\ERKF\MDTF Monorg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KF\MDTF Monorg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14:sizeRelH relativeFrom="margin">
              <wp14:pctWidth>0</wp14:pctWidth>
            </wp14:sizeRelH>
          </wp:anchor>
        </w:drawing>
      </w:r>
    </w:p>
    <w:p w14:paraId="1803A594" w14:textId="36B1F1B1" w:rsidR="00280853" w:rsidRDefault="00280853" w:rsidP="00D53291">
      <w:pPr>
        <w:widowControl w:val="0"/>
        <w:jc w:val="center"/>
        <w:rPr>
          <w:rFonts w:asciiTheme="minorHAnsi" w:hAnsiTheme="minorHAnsi"/>
          <w:sz w:val="12"/>
          <w:szCs w:val="12"/>
        </w:rPr>
      </w:pPr>
    </w:p>
    <w:p w14:paraId="7653AADF" w14:textId="11E0878B" w:rsidR="00D53291" w:rsidRPr="00D53291" w:rsidRDefault="00D53291" w:rsidP="00D53291">
      <w:pPr>
        <w:widowControl w:val="0"/>
        <w:jc w:val="center"/>
        <w:rPr>
          <w:rFonts w:asciiTheme="minorHAnsi" w:hAnsiTheme="minorHAnsi"/>
          <w:sz w:val="12"/>
          <w:szCs w:val="12"/>
        </w:rPr>
      </w:pPr>
    </w:p>
    <w:p w14:paraId="44656702" w14:textId="77777777" w:rsidR="00280853" w:rsidRDefault="00280853" w:rsidP="00D53291">
      <w:pPr>
        <w:widowControl w:val="0"/>
        <w:jc w:val="center"/>
        <w:rPr>
          <w:rFonts w:asciiTheme="minorHAnsi" w:hAnsiTheme="minorHAnsi"/>
          <w:b/>
          <w:bCs/>
          <w:sz w:val="32"/>
          <w:szCs w:val="32"/>
        </w:rPr>
      </w:pPr>
    </w:p>
    <w:p w14:paraId="4B7E41A0" w14:textId="77777777" w:rsidR="00280853" w:rsidRDefault="00280853" w:rsidP="00D53291">
      <w:pPr>
        <w:widowControl w:val="0"/>
        <w:jc w:val="center"/>
        <w:rPr>
          <w:rFonts w:asciiTheme="minorHAnsi" w:hAnsiTheme="minorHAnsi"/>
          <w:b/>
          <w:bCs/>
          <w:sz w:val="32"/>
          <w:szCs w:val="32"/>
        </w:rPr>
      </w:pPr>
    </w:p>
    <w:p w14:paraId="693959EB" w14:textId="3B4FBF2F" w:rsidR="00280853" w:rsidRDefault="00280853" w:rsidP="00D53291">
      <w:pPr>
        <w:widowControl w:val="0"/>
        <w:jc w:val="center"/>
        <w:rPr>
          <w:rFonts w:asciiTheme="minorHAnsi" w:hAnsiTheme="minorHAnsi"/>
          <w:b/>
          <w:bCs/>
          <w:sz w:val="32"/>
          <w:szCs w:val="32"/>
        </w:rPr>
      </w:pPr>
    </w:p>
    <w:p w14:paraId="640D1381" w14:textId="3916D0A9" w:rsidR="007875F1" w:rsidRPr="00BA7820" w:rsidRDefault="00D53291" w:rsidP="00BA7820">
      <w:pPr>
        <w:widowControl w:val="0"/>
        <w:jc w:val="center"/>
        <w:rPr>
          <w:rFonts w:ascii="Bookman Old Style" w:hAnsi="Bookman Old Style" w:cstheme="minorHAnsi"/>
          <w:b/>
          <w:sz w:val="26"/>
          <w:szCs w:val="26"/>
          <w:u w:val="single"/>
        </w:rPr>
      </w:pPr>
      <w:r w:rsidRPr="00BA7820">
        <w:rPr>
          <w:rFonts w:ascii="Bookman Old Style" w:hAnsi="Bookman Old Style"/>
          <w:noProof/>
          <w:sz w:val="26"/>
          <w:szCs w:val="26"/>
          <w:lang w:val="en-US"/>
        </w:rPr>
        <w:drawing>
          <wp:anchor distT="0" distB="0" distL="114300" distR="114300" simplePos="0" relativeHeight="251660288" behindDoc="0" locked="0" layoutInCell="1" allowOverlap="1" wp14:anchorId="041E6E7B" wp14:editId="1E81050E">
            <wp:simplePos x="1524000" y="571500"/>
            <wp:positionH relativeFrom="margin">
              <wp:align>left</wp:align>
            </wp:positionH>
            <wp:positionV relativeFrom="margin">
              <wp:align>top</wp:align>
            </wp:positionV>
            <wp:extent cx="942340" cy="971550"/>
            <wp:effectExtent l="19050" t="0" r="0" b="0"/>
            <wp:wrapSquare wrapText="bothSides"/>
            <wp:docPr id="1" name="Picture 1" descr="D:\ERKF\KPK 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KF\KPK monogr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340" cy="971550"/>
                    </a:xfrm>
                    <a:prstGeom prst="rect">
                      <a:avLst/>
                    </a:prstGeom>
                    <a:noFill/>
                    <a:ln>
                      <a:noFill/>
                    </a:ln>
                  </pic:spPr>
                </pic:pic>
              </a:graphicData>
            </a:graphic>
          </wp:anchor>
        </w:drawing>
      </w:r>
      <w:r w:rsidRPr="00BA7820">
        <w:rPr>
          <w:rFonts w:ascii="Bookman Old Style" w:hAnsi="Bookman Old Style" w:cstheme="minorHAnsi"/>
          <w:b/>
          <w:sz w:val="26"/>
          <w:szCs w:val="26"/>
          <w:u w:val="single"/>
        </w:rPr>
        <w:t>REQUEST FOR QUOTATIONS</w:t>
      </w:r>
    </w:p>
    <w:p w14:paraId="64B228F5" w14:textId="55102E24" w:rsidR="007875F1" w:rsidRPr="00BA7820" w:rsidRDefault="007875F1" w:rsidP="007875F1">
      <w:pPr>
        <w:suppressAutoHyphens/>
        <w:rPr>
          <w:rFonts w:ascii="Bookman Old Style" w:hAnsi="Bookman Old Style" w:cstheme="minorHAnsi"/>
          <w:b/>
          <w:spacing w:val="-2"/>
          <w:sz w:val="26"/>
          <w:szCs w:val="26"/>
        </w:rPr>
      </w:pPr>
    </w:p>
    <w:tbl>
      <w:tblPr>
        <w:tblStyle w:val="TableGrid"/>
        <w:tblW w:w="0" w:type="auto"/>
        <w:jc w:val="center"/>
        <w:tblLook w:val="04A0" w:firstRow="1" w:lastRow="0" w:firstColumn="1" w:lastColumn="0" w:noHBand="0" w:noVBand="1"/>
      </w:tblPr>
      <w:tblGrid>
        <w:gridCol w:w="2155"/>
        <w:gridCol w:w="7110"/>
      </w:tblGrid>
      <w:tr w:rsidR="00BA7820" w:rsidRPr="00BA7820" w14:paraId="528D00CF" w14:textId="77777777" w:rsidTr="00BA7820">
        <w:trPr>
          <w:jc w:val="center"/>
        </w:trPr>
        <w:tc>
          <w:tcPr>
            <w:tcW w:w="2155" w:type="dxa"/>
          </w:tcPr>
          <w:p w14:paraId="63F11752" w14:textId="37A8D8E8"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Country:</w:t>
            </w:r>
          </w:p>
        </w:tc>
        <w:tc>
          <w:tcPr>
            <w:tcW w:w="7110" w:type="dxa"/>
          </w:tcPr>
          <w:p w14:paraId="33189EB3" w14:textId="0F1B8B43"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Pakistan</w:t>
            </w:r>
          </w:p>
        </w:tc>
      </w:tr>
      <w:tr w:rsidR="00BA7820" w:rsidRPr="00BA7820" w14:paraId="03CE8913" w14:textId="77777777" w:rsidTr="00BA7820">
        <w:trPr>
          <w:jc w:val="center"/>
        </w:trPr>
        <w:tc>
          <w:tcPr>
            <w:tcW w:w="2155" w:type="dxa"/>
          </w:tcPr>
          <w:p w14:paraId="0664DF7E" w14:textId="542A862C"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Name of Project:</w:t>
            </w:r>
          </w:p>
        </w:tc>
        <w:tc>
          <w:tcPr>
            <w:tcW w:w="7110" w:type="dxa"/>
          </w:tcPr>
          <w:p w14:paraId="66DE9387" w14:textId="7B7BD8B2"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z w:val="26"/>
                <w:szCs w:val="26"/>
              </w:rPr>
              <w:t>Economic Revitalization of Khyber Pakhtunkhwa (ERKP)</w:t>
            </w:r>
          </w:p>
        </w:tc>
      </w:tr>
      <w:tr w:rsidR="00BA7820" w:rsidRPr="00BA7820" w14:paraId="31BB5AB4" w14:textId="77777777" w:rsidTr="00BA7820">
        <w:trPr>
          <w:jc w:val="center"/>
        </w:trPr>
        <w:tc>
          <w:tcPr>
            <w:tcW w:w="2155" w:type="dxa"/>
          </w:tcPr>
          <w:p w14:paraId="256D4804" w14:textId="5A7AC3DA"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Contract title:</w:t>
            </w:r>
          </w:p>
        </w:tc>
        <w:tc>
          <w:tcPr>
            <w:tcW w:w="7110" w:type="dxa"/>
          </w:tcPr>
          <w:p w14:paraId="6C707813" w14:textId="569AB825"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Procurement of IT equipment (Laptops)</w:t>
            </w:r>
          </w:p>
        </w:tc>
      </w:tr>
      <w:tr w:rsidR="00BA7820" w:rsidRPr="00BA7820" w14:paraId="6252DCA6" w14:textId="77777777" w:rsidTr="00BA7820">
        <w:trPr>
          <w:jc w:val="center"/>
        </w:trPr>
        <w:tc>
          <w:tcPr>
            <w:tcW w:w="2155" w:type="dxa"/>
          </w:tcPr>
          <w:p w14:paraId="7B937125" w14:textId="28B39191"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Grant No:</w:t>
            </w:r>
          </w:p>
        </w:tc>
        <w:tc>
          <w:tcPr>
            <w:tcW w:w="7110" w:type="dxa"/>
          </w:tcPr>
          <w:p w14:paraId="62689CC3" w14:textId="32DCDB21"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TF-A 4251</w:t>
            </w:r>
          </w:p>
        </w:tc>
      </w:tr>
      <w:tr w:rsidR="00BA7820" w:rsidRPr="00BA7820" w14:paraId="5F6A361B" w14:textId="77777777" w:rsidTr="00BA7820">
        <w:trPr>
          <w:jc w:val="center"/>
        </w:trPr>
        <w:tc>
          <w:tcPr>
            <w:tcW w:w="2155" w:type="dxa"/>
          </w:tcPr>
          <w:p w14:paraId="1FE7B728" w14:textId="51078BF0"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Project ID:</w:t>
            </w:r>
          </w:p>
        </w:tc>
        <w:tc>
          <w:tcPr>
            <w:tcW w:w="7110" w:type="dxa"/>
          </w:tcPr>
          <w:p w14:paraId="176A2DC2" w14:textId="304B596E" w:rsidR="00BA7820" w:rsidRPr="00BA7820" w:rsidRDefault="00BA7820" w:rsidP="00A96CF5">
            <w:pPr>
              <w:suppressAutoHyphens/>
              <w:spacing w:line="276" w:lineRule="auto"/>
              <w:rPr>
                <w:rFonts w:ascii="Bookman Old Style" w:hAnsi="Bookman Old Style" w:cstheme="minorHAnsi"/>
                <w:b/>
                <w:spacing w:val="-2"/>
                <w:sz w:val="26"/>
                <w:szCs w:val="26"/>
              </w:rPr>
            </w:pPr>
            <w:r w:rsidRPr="00BA7820">
              <w:rPr>
                <w:rFonts w:ascii="Bookman Old Style" w:hAnsi="Bookman Old Style" w:cstheme="minorHAnsi"/>
                <w:b/>
                <w:spacing w:val="-2"/>
                <w:sz w:val="26"/>
                <w:szCs w:val="26"/>
              </w:rPr>
              <w:t>P 160445</w:t>
            </w:r>
          </w:p>
        </w:tc>
      </w:tr>
    </w:tbl>
    <w:p w14:paraId="1194CC3B" w14:textId="77777777" w:rsidR="007875F1" w:rsidRPr="00BA7820" w:rsidRDefault="007875F1" w:rsidP="00A96CF5">
      <w:pPr>
        <w:suppressAutoHyphens/>
        <w:spacing w:line="276" w:lineRule="auto"/>
        <w:jc w:val="both"/>
        <w:rPr>
          <w:rFonts w:ascii="Bookman Old Style" w:hAnsi="Bookman Old Style" w:cstheme="minorHAnsi"/>
          <w:sz w:val="26"/>
          <w:szCs w:val="26"/>
          <w:lang w:val="en-US"/>
        </w:rPr>
      </w:pPr>
    </w:p>
    <w:p w14:paraId="146BA87C" w14:textId="2C8D3FD7" w:rsidR="00CB2D92" w:rsidRPr="00BA7820" w:rsidRDefault="00BA7820" w:rsidP="00A96CF5">
      <w:pPr>
        <w:pStyle w:val="ListParagraph"/>
        <w:suppressAutoHyphens/>
        <w:ind w:left="0" w:firstLine="720"/>
        <w:jc w:val="both"/>
        <w:rPr>
          <w:rFonts w:ascii="Bookman Old Style" w:hAnsi="Bookman Old Style" w:cstheme="minorHAnsi"/>
          <w:sz w:val="26"/>
          <w:szCs w:val="26"/>
        </w:rPr>
      </w:pPr>
      <w:r>
        <w:rPr>
          <w:rFonts w:ascii="Bookman Old Style" w:hAnsi="Bookman Old Style" w:cstheme="minorHAnsi"/>
          <w:sz w:val="26"/>
          <w:szCs w:val="26"/>
        </w:rPr>
        <w:tab/>
      </w:r>
      <w:r w:rsidR="007875F1" w:rsidRPr="00BA7820">
        <w:rPr>
          <w:rFonts w:ascii="Bookman Old Style" w:hAnsi="Bookman Old Style" w:cstheme="minorHAnsi"/>
          <w:sz w:val="26"/>
          <w:szCs w:val="26"/>
        </w:rPr>
        <w:t xml:space="preserve">The Government of Khyber Pakhtunkhwa has received Grant from the </w:t>
      </w:r>
      <w:r w:rsidR="002A5CCA" w:rsidRPr="00BA7820">
        <w:rPr>
          <w:rFonts w:ascii="Bookman Old Style" w:hAnsi="Bookman Old Style" w:cstheme="minorHAnsi"/>
          <w:sz w:val="26"/>
          <w:szCs w:val="26"/>
        </w:rPr>
        <w:t>Multi Donor Trust Fund</w:t>
      </w:r>
      <w:r w:rsidR="007875F1" w:rsidRPr="00BA7820">
        <w:rPr>
          <w:rFonts w:ascii="Bookman Old Style" w:hAnsi="Bookman Old Style" w:cstheme="minorHAnsi"/>
          <w:sz w:val="26"/>
          <w:szCs w:val="26"/>
        </w:rPr>
        <w:t xml:space="preserve"> (</w:t>
      </w:r>
      <w:r w:rsidR="002A5CCA" w:rsidRPr="00BA7820">
        <w:rPr>
          <w:rFonts w:ascii="Bookman Old Style" w:hAnsi="Bookman Old Style" w:cstheme="minorHAnsi"/>
          <w:sz w:val="26"/>
          <w:szCs w:val="26"/>
        </w:rPr>
        <w:t>MDTF</w:t>
      </w:r>
      <w:r w:rsidR="007875F1" w:rsidRPr="00BA7820">
        <w:rPr>
          <w:rFonts w:ascii="Bookman Old Style" w:hAnsi="Bookman Old Style" w:cstheme="minorHAnsi"/>
          <w:sz w:val="26"/>
          <w:szCs w:val="26"/>
        </w:rPr>
        <w:t xml:space="preserve">) towards the cost of </w:t>
      </w:r>
      <w:r w:rsidR="002A5CCA" w:rsidRPr="00BA7820">
        <w:rPr>
          <w:rFonts w:ascii="Bookman Old Style" w:hAnsi="Bookman Old Style" w:cstheme="minorHAnsi"/>
          <w:sz w:val="26"/>
          <w:szCs w:val="26"/>
        </w:rPr>
        <w:t xml:space="preserve">World Bank administered </w:t>
      </w:r>
      <w:r w:rsidR="007875F1" w:rsidRPr="00BA7820">
        <w:rPr>
          <w:rFonts w:ascii="Bookman Old Style" w:hAnsi="Bookman Old Style" w:cstheme="minorHAnsi"/>
          <w:sz w:val="26"/>
          <w:szCs w:val="26"/>
        </w:rPr>
        <w:t xml:space="preserve">Economic Revitalization Khyber Pakhtunkhwa. It is intended </w:t>
      </w:r>
      <w:r w:rsidR="002A5CCA" w:rsidRPr="00BA7820">
        <w:rPr>
          <w:rFonts w:ascii="Bookman Old Style" w:hAnsi="Bookman Old Style" w:cstheme="minorHAnsi"/>
          <w:sz w:val="26"/>
          <w:szCs w:val="26"/>
        </w:rPr>
        <w:t xml:space="preserve">to apply the </w:t>
      </w:r>
      <w:r w:rsidR="007875F1" w:rsidRPr="00BA7820">
        <w:rPr>
          <w:rFonts w:ascii="Bookman Old Style" w:hAnsi="Bookman Old Style" w:cstheme="minorHAnsi"/>
          <w:sz w:val="26"/>
          <w:szCs w:val="26"/>
        </w:rPr>
        <w:t xml:space="preserve">part of the proceeds of this grant to eligible </w:t>
      </w:r>
      <w:r w:rsidR="00CB2D92" w:rsidRPr="00BA7820">
        <w:rPr>
          <w:rFonts w:ascii="Bookman Old Style" w:hAnsi="Bookman Old Style" w:cstheme="minorHAnsi"/>
          <w:sz w:val="26"/>
          <w:szCs w:val="26"/>
        </w:rPr>
        <w:t xml:space="preserve">payments </w:t>
      </w:r>
      <w:r w:rsidR="002A5CCA" w:rsidRPr="00BA7820">
        <w:rPr>
          <w:rFonts w:ascii="Bookman Old Style" w:hAnsi="Bookman Old Style" w:cstheme="minorHAnsi"/>
          <w:sz w:val="26"/>
          <w:szCs w:val="26"/>
        </w:rPr>
        <w:t>for the p</w:t>
      </w:r>
      <w:r w:rsidR="004C33F4" w:rsidRPr="00BA7820">
        <w:rPr>
          <w:rFonts w:ascii="Bookman Old Style" w:hAnsi="Bookman Old Style" w:cstheme="minorHAnsi"/>
          <w:sz w:val="26"/>
          <w:szCs w:val="26"/>
        </w:rPr>
        <w:t xml:space="preserve">rocurement of </w:t>
      </w:r>
      <w:r>
        <w:rPr>
          <w:rFonts w:ascii="Bookman Old Style" w:hAnsi="Bookman Old Style" w:cstheme="minorHAnsi"/>
          <w:sz w:val="26"/>
          <w:szCs w:val="26"/>
        </w:rPr>
        <w:t xml:space="preserve">IT equipment (Laptops) </w:t>
      </w:r>
      <w:r w:rsidR="002A5CCA" w:rsidRPr="00BA7820">
        <w:rPr>
          <w:rFonts w:ascii="Bookman Old Style" w:hAnsi="Bookman Old Style" w:cstheme="minorHAnsi"/>
          <w:sz w:val="26"/>
          <w:szCs w:val="26"/>
        </w:rPr>
        <w:t>for the establishment of Ease of Doing Business and support cell</w:t>
      </w:r>
      <w:r w:rsidR="00CC5771" w:rsidRPr="00BA7820">
        <w:rPr>
          <w:rFonts w:ascii="Bookman Old Style" w:hAnsi="Bookman Old Style" w:cstheme="minorHAnsi"/>
          <w:sz w:val="26"/>
          <w:szCs w:val="26"/>
        </w:rPr>
        <w:t>.</w:t>
      </w:r>
    </w:p>
    <w:p w14:paraId="77D9DEF9" w14:textId="77777777" w:rsidR="00BA7820" w:rsidRPr="00326D28" w:rsidRDefault="00BA7820" w:rsidP="00A96CF5">
      <w:pPr>
        <w:pStyle w:val="ListParagraph"/>
        <w:suppressAutoHyphens/>
        <w:spacing w:after="0"/>
        <w:ind w:left="0"/>
        <w:jc w:val="both"/>
        <w:rPr>
          <w:rFonts w:ascii="Bookman Old Style" w:hAnsi="Bookman Old Style" w:cstheme="minorHAnsi"/>
          <w:sz w:val="14"/>
          <w:szCs w:val="26"/>
        </w:rPr>
      </w:pPr>
    </w:p>
    <w:p w14:paraId="012B679B" w14:textId="0E02494E" w:rsidR="007875F1" w:rsidRDefault="00A96CF5" w:rsidP="00A96CF5">
      <w:pPr>
        <w:pStyle w:val="ListParagraph"/>
        <w:suppressAutoHyphens/>
        <w:spacing w:after="0"/>
        <w:ind w:left="0"/>
        <w:jc w:val="both"/>
        <w:rPr>
          <w:rFonts w:ascii="Bookman Old Style" w:hAnsi="Bookman Old Style" w:cstheme="minorHAnsi"/>
          <w:sz w:val="26"/>
          <w:szCs w:val="26"/>
        </w:rPr>
      </w:pPr>
      <w:r>
        <w:rPr>
          <w:rFonts w:ascii="Bookman Old Style" w:hAnsi="Bookman Old Style" w:cstheme="minorHAnsi"/>
          <w:sz w:val="26"/>
          <w:szCs w:val="26"/>
        </w:rPr>
        <w:t>2.</w:t>
      </w:r>
      <w:r w:rsidR="00BA7820">
        <w:rPr>
          <w:rFonts w:ascii="Bookman Old Style" w:hAnsi="Bookman Old Style" w:cstheme="minorHAnsi"/>
          <w:sz w:val="26"/>
          <w:szCs w:val="26"/>
        </w:rPr>
        <w:tab/>
      </w:r>
      <w:r w:rsidR="00BA7820">
        <w:rPr>
          <w:rFonts w:ascii="Bookman Old Style" w:hAnsi="Bookman Old Style" w:cstheme="minorHAnsi"/>
          <w:sz w:val="26"/>
          <w:szCs w:val="26"/>
        </w:rPr>
        <w:tab/>
      </w:r>
      <w:r w:rsidR="007875F1" w:rsidRPr="00BA7820">
        <w:rPr>
          <w:rFonts w:ascii="Bookman Old Style" w:hAnsi="Bookman Old Style" w:cstheme="minorHAnsi"/>
          <w:sz w:val="26"/>
          <w:szCs w:val="26"/>
        </w:rPr>
        <w:t xml:space="preserve">The Project Management Unit Economic Revitalization </w:t>
      </w:r>
      <w:r w:rsidR="006C20B3">
        <w:rPr>
          <w:rFonts w:ascii="Bookman Old Style" w:hAnsi="Bookman Old Style" w:cstheme="minorHAnsi"/>
          <w:sz w:val="26"/>
          <w:szCs w:val="26"/>
        </w:rPr>
        <w:t xml:space="preserve">of </w:t>
      </w:r>
      <w:r w:rsidR="007875F1" w:rsidRPr="00BA7820">
        <w:rPr>
          <w:rFonts w:ascii="Bookman Old Style" w:hAnsi="Bookman Old Style" w:cstheme="minorHAnsi"/>
          <w:sz w:val="26"/>
          <w:szCs w:val="26"/>
        </w:rPr>
        <w:t>Khyber Pakhtunkhwa (ERK</w:t>
      </w:r>
      <w:r w:rsidR="006C20B3">
        <w:rPr>
          <w:rFonts w:ascii="Bookman Old Style" w:hAnsi="Bookman Old Style" w:cstheme="minorHAnsi"/>
          <w:sz w:val="26"/>
          <w:szCs w:val="26"/>
        </w:rPr>
        <w:t>P</w:t>
      </w:r>
      <w:r w:rsidR="007875F1" w:rsidRPr="00BA7820">
        <w:rPr>
          <w:rFonts w:ascii="Bookman Old Style" w:hAnsi="Bookman Old Style" w:cstheme="minorHAnsi"/>
          <w:sz w:val="26"/>
          <w:szCs w:val="26"/>
        </w:rPr>
        <w:t xml:space="preserve">) now invites quotations from eligible </w:t>
      </w:r>
      <w:r w:rsidR="00EE2BBA" w:rsidRPr="00BA7820">
        <w:rPr>
          <w:rFonts w:ascii="Bookman Old Style" w:hAnsi="Bookman Old Style" w:cstheme="minorHAnsi"/>
          <w:sz w:val="26"/>
          <w:szCs w:val="26"/>
        </w:rPr>
        <w:t>offeror</w:t>
      </w:r>
      <w:r w:rsidR="007875F1" w:rsidRPr="00BA7820">
        <w:rPr>
          <w:rFonts w:ascii="Bookman Old Style" w:hAnsi="Bookman Old Style" w:cstheme="minorHAnsi"/>
          <w:sz w:val="26"/>
          <w:szCs w:val="26"/>
        </w:rPr>
        <w:t xml:space="preserve">s for the </w:t>
      </w:r>
      <w:r w:rsidR="00CC5771" w:rsidRPr="00BA7820">
        <w:rPr>
          <w:rFonts w:ascii="Bookman Old Style" w:hAnsi="Bookman Old Style" w:cstheme="minorHAnsi"/>
          <w:b/>
          <w:bCs/>
          <w:sz w:val="26"/>
          <w:szCs w:val="26"/>
        </w:rPr>
        <w:t>“</w:t>
      </w:r>
      <w:r w:rsidR="007875F1" w:rsidRPr="00BA7820">
        <w:rPr>
          <w:rFonts w:ascii="Bookman Old Style" w:hAnsi="Bookman Old Style" w:cstheme="minorHAnsi"/>
          <w:b/>
          <w:sz w:val="26"/>
          <w:szCs w:val="26"/>
        </w:rPr>
        <w:t xml:space="preserve">Supply </w:t>
      </w:r>
      <w:r w:rsidR="00326D28">
        <w:rPr>
          <w:rFonts w:ascii="Bookman Old Style" w:hAnsi="Bookman Old Style" w:cstheme="minorHAnsi"/>
          <w:b/>
          <w:sz w:val="26"/>
          <w:szCs w:val="26"/>
        </w:rPr>
        <w:t>of Laptops Qty 14</w:t>
      </w:r>
      <w:r w:rsidR="007875F1" w:rsidRPr="00BA7820">
        <w:rPr>
          <w:rFonts w:ascii="Bookman Old Style" w:hAnsi="Bookman Old Style" w:cstheme="minorHAnsi"/>
          <w:b/>
          <w:sz w:val="26"/>
          <w:szCs w:val="26"/>
        </w:rPr>
        <w:t>”</w:t>
      </w:r>
      <w:r w:rsidR="007875F1" w:rsidRPr="00BA7820">
        <w:rPr>
          <w:rFonts w:ascii="Bookman Old Style" w:hAnsi="Bookman Old Style" w:cstheme="minorHAnsi"/>
          <w:sz w:val="26"/>
          <w:szCs w:val="26"/>
        </w:rPr>
        <w:t xml:space="preserve"> as per </w:t>
      </w:r>
      <w:r w:rsidR="007323D5" w:rsidRPr="00BA7820">
        <w:rPr>
          <w:rFonts w:ascii="Bookman Old Style" w:hAnsi="Bookman Old Style" w:cstheme="minorHAnsi"/>
          <w:sz w:val="26"/>
          <w:szCs w:val="26"/>
        </w:rPr>
        <w:t>details</w:t>
      </w:r>
      <w:r w:rsidR="007875F1" w:rsidRPr="00BA7820">
        <w:rPr>
          <w:rFonts w:ascii="Bookman Old Style" w:hAnsi="Bookman Old Style" w:cstheme="minorHAnsi"/>
          <w:sz w:val="26"/>
          <w:szCs w:val="26"/>
        </w:rPr>
        <w:t xml:space="preserve"> given below</w:t>
      </w:r>
      <w:r w:rsidR="002A5CCA" w:rsidRPr="00BA7820">
        <w:rPr>
          <w:rFonts w:ascii="Bookman Old Style" w:hAnsi="Bookman Old Style" w:cstheme="minorHAnsi"/>
          <w:sz w:val="26"/>
          <w:szCs w:val="26"/>
        </w:rPr>
        <w:t>;</w:t>
      </w:r>
    </w:p>
    <w:p w14:paraId="20F4E42F" w14:textId="77777777" w:rsidR="00BA7820" w:rsidRPr="00BA7820" w:rsidRDefault="00BA7820" w:rsidP="00A96CF5">
      <w:pPr>
        <w:pStyle w:val="ListParagraph"/>
        <w:suppressAutoHyphens/>
        <w:spacing w:after="0"/>
        <w:ind w:left="0"/>
        <w:jc w:val="both"/>
        <w:rPr>
          <w:rFonts w:ascii="Bookman Old Style" w:hAnsi="Bookman Old Style" w:cstheme="minorHAnsi"/>
          <w:sz w:val="26"/>
          <w:szCs w:val="26"/>
        </w:rPr>
      </w:pPr>
    </w:p>
    <w:tbl>
      <w:tblPr>
        <w:tblStyle w:val="TableGrid"/>
        <w:tblW w:w="9445" w:type="dxa"/>
        <w:tblLook w:val="04A0" w:firstRow="1" w:lastRow="0" w:firstColumn="1" w:lastColumn="0" w:noHBand="0" w:noVBand="1"/>
      </w:tblPr>
      <w:tblGrid>
        <w:gridCol w:w="9445"/>
      </w:tblGrid>
      <w:tr w:rsidR="006E6226" w:rsidRPr="00BA7820" w14:paraId="2396731B" w14:textId="77777777" w:rsidTr="003B48E7">
        <w:tc>
          <w:tcPr>
            <w:tcW w:w="9445" w:type="dxa"/>
          </w:tcPr>
          <w:p w14:paraId="1E760ADD" w14:textId="7C6258D0" w:rsidR="006E6226" w:rsidRDefault="006E6226" w:rsidP="00A96CF5">
            <w:pPr>
              <w:spacing w:line="276" w:lineRule="auto"/>
              <w:rPr>
                <w:rFonts w:ascii="Bookman Old Style" w:hAnsi="Bookman Old Style" w:cstheme="minorHAnsi"/>
                <w:b/>
                <w:bCs/>
                <w:sz w:val="26"/>
                <w:szCs w:val="26"/>
                <w:u w:val="single"/>
              </w:rPr>
            </w:pPr>
            <w:r w:rsidRPr="00BA7820">
              <w:rPr>
                <w:rFonts w:ascii="Bookman Old Style" w:hAnsi="Bookman Old Style" w:cstheme="minorHAnsi"/>
                <w:b/>
                <w:bCs/>
                <w:sz w:val="26"/>
                <w:szCs w:val="26"/>
                <w:u w:val="single"/>
              </w:rPr>
              <w:t>SPECIFICATION:</w:t>
            </w:r>
          </w:p>
          <w:p w14:paraId="63F62569" w14:textId="77777777" w:rsidR="00BA7820" w:rsidRPr="00326D28" w:rsidRDefault="00BA7820" w:rsidP="00A96CF5">
            <w:pPr>
              <w:spacing w:line="276" w:lineRule="auto"/>
              <w:rPr>
                <w:rFonts w:ascii="Bookman Old Style" w:hAnsi="Bookman Old Style" w:cstheme="minorHAnsi"/>
                <w:b/>
                <w:bCs/>
                <w:sz w:val="2"/>
                <w:szCs w:val="14"/>
                <w:u w:val="single"/>
              </w:rPr>
            </w:pPr>
          </w:p>
          <w:p w14:paraId="05DA525D" w14:textId="36BCB250" w:rsidR="006E6226" w:rsidRPr="00BA7820" w:rsidRDefault="006E6226" w:rsidP="00A96CF5">
            <w:pPr>
              <w:spacing w:line="276" w:lineRule="auto"/>
              <w:jc w:val="both"/>
              <w:rPr>
                <w:rFonts w:ascii="Bookman Old Style" w:hAnsi="Bookman Old Style" w:cstheme="minorHAnsi"/>
                <w:color w:val="1D2228"/>
                <w:sz w:val="26"/>
                <w:szCs w:val="26"/>
              </w:rPr>
            </w:pPr>
            <w:r w:rsidRPr="00BA7820">
              <w:rPr>
                <w:rFonts w:ascii="Bookman Old Style" w:hAnsi="Bookman Old Style" w:cstheme="minorHAnsi"/>
                <w:b/>
                <w:bCs/>
                <w:color w:val="000000"/>
                <w:sz w:val="26"/>
                <w:szCs w:val="26"/>
              </w:rPr>
              <w:t xml:space="preserve">Generation: </w:t>
            </w:r>
            <w:r w:rsidRPr="00BA7820">
              <w:rPr>
                <w:rFonts w:ascii="Bookman Old Style" w:hAnsi="Bookman Old Style" w:cstheme="minorHAnsi"/>
                <w:color w:val="000000"/>
                <w:sz w:val="26"/>
                <w:szCs w:val="26"/>
              </w:rPr>
              <w:t>08th Generation or higher</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Processor Type: </w:t>
            </w:r>
            <w:r w:rsidRPr="00BA7820">
              <w:rPr>
                <w:rFonts w:ascii="Bookman Old Style" w:hAnsi="Bookman Old Style" w:cstheme="minorHAnsi"/>
                <w:color w:val="000000"/>
                <w:sz w:val="26"/>
                <w:szCs w:val="26"/>
              </w:rPr>
              <w:t>8th Generation Core i7-8565u QuadCore Processor (4 Cores - 8 Threads)</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Processor Speed: </w:t>
            </w:r>
            <w:r w:rsidRPr="00BA7820">
              <w:rPr>
                <w:rFonts w:ascii="Bookman Old Style" w:hAnsi="Bookman Old Style" w:cstheme="minorHAnsi"/>
                <w:color w:val="000000"/>
                <w:sz w:val="26"/>
                <w:szCs w:val="26"/>
              </w:rPr>
              <w:t>1.8 GHz Turbo Boost 4.6 (8 MB Cache)</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Installed RAM: </w:t>
            </w:r>
            <w:r w:rsidRPr="00BA7820">
              <w:rPr>
                <w:rFonts w:ascii="Bookman Old Style" w:hAnsi="Bookman Old Style" w:cstheme="minorHAnsi"/>
                <w:color w:val="000000"/>
                <w:sz w:val="26"/>
                <w:szCs w:val="26"/>
              </w:rPr>
              <w:t>08 GB</w:t>
            </w:r>
            <w:r w:rsidR="00097F67" w:rsidRPr="00BA7820">
              <w:rPr>
                <w:rFonts w:ascii="Bookman Old Style" w:hAnsi="Bookman Old Style" w:cstheme="minorHAnsi"/>
                <w:color w:val="000000"/>
                <w:sz w:val="26"/>
                <w:szCs w:val="26"/>
              </w:rPr>
              <w:t xml:space="preserve"> or higher</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Type of memory: </w:t>
            </w:r>
            <w:r w:rsidRPr="00BA7820">
              <w:rPr>
                <w:rFonts w:ascii="Bookman Old Style" w:hAnsi="Bookman Old Style" w:cstheme="minorHAnsi"/>
                <w:color w:val="000000"/>
                <w:sz w:val="26"/>
                <w:szCs w:val="26"/>
              </w:rPr>
              <w:t>DDR4 2400 (Max 32GB)</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Hard drive size: </w:t>
            </w:r>
            <w:r w:rsidRPr="00BA7820">
              <w:rPr>
                <w:rFonts w:ascii="Bookman Old Style" w:hAnsi="Bookman Old Style" w:cstheme="minorHAnsi"/>
                <w:color w:val="000000"/>
                <w:sz w:val="26"/>
                <w:szCs w:val="26"/>
              </w:rPr>
              <w:t>512 GB PCIe NVMe SSD</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Optical Drive: </w:t>
            </w:r>
            <w:r w:rsidRPr="00BA7820">
              <w:rPr>
                <w:rFonts w:ascii="Bookman Old Style" w:hAnsi="Bookman Old Style" w:cstheme="minorHAnsi"/>
                <w:color w:val="000000"/>
                <w:sz w:val="26"/>
                <w:szCs w:val="26"/>
              </w:rPr>
              <w:t>No</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SSD: </w:t>
            </w:r>
            <w:r w:rsidRPr="00BA7820">
              <w:rPr>
                <w:rFonts w:ascii="Bookman Old Style" w:hAnsi="Bookman Old Style" w:cstheme="minorHAnsi"/>
                <w:color w:val="000000"/>
                <w:sz w:val="26"/>
                <w:szCs w:val="26"/>
              </w:rPr>
              <w:t>512 GB SSD</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Type of Hard drive: </w:t>
            </w:r>
            <w:r w:rsidRPr="00BA7820">
              <w:rPr>
                <w:rFonts w:ascii="Bookman Old Style" w:hAnsi="Bookman Old Style" w:cstheme="minorHAnsi"/>
                <w:color w:val="000000"/>
                <w:sz w:val="26"/>
                <w:szCs w:val="26"/>
              </w:rPr>
              <w:t>PCIe NVMe SSD</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Graphics memory: </w:t>
            </w:r>
            <w:r w:rsidRPr="00BA7820">
              <w:rPr>
                <w:rFonts w:ascii="Bookman Old Style" w:hAnsi="Bookman Old Style" w:cstheme="minorHAnsi"/>
                <w:color w:val="000000"/>
                <w:sz w:val="26"/>
                <w:szCs w:val="26"/>
              </w:rPr>
              <w:t>Intel UHD 620</w:t>
            </w:r>
            <w:r w:rsidR="00097F67" w:rsidRPr="00BA7820">
              <w:rPr>
                <w:rFonts w:ascii="Bookman Old Style" w:hAnsi="Bookman Old Style" w:cstheme="minorHAnsi"/>
                <w:color w:val="000000"/>
                <w:sz w:val="26"/>
                <w:szCs w:val="26"/>
              </w:rPr>
              <w:t xml:space="preserve"> or equivalent</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Backlight: </w:t>
            </w:r>
            <w:r w:rsidRPr="00BA7820">
              <w:rPr>
                <w:rFonts w:ascii="Bookman Old Style" w:hAnsi="Bookman Old Style" w:cstheme="minorHAnsi"/>
                <w:color w:val="000000"/>
                <w:sz w:val="26"/>
                <w:szCs w:val="26"/>
              </w:rPr>
              <w:t>LED</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Screen size: </w:t>
            </w:r>
            <w:r w:rsidRPr="00BA7820">
              <w:rPr>
                <w:rFonts w:ascii="Bookman Old Style" w:hAnsi="Bookman Old Style" w:cstheme="minorHAnsi"/>
                <w:color w:val="000000"/>
                <w:sz w:val="26"/>
                <w:szCs w:val="26"/>
              </w:rPr>
              <w:t>14" Full HD 1080p LED Display</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Screen surface: </w:t>
            </w:r>
            <w:r w:rsidRPr="00BA7820">
              <w:rPr>
                <w:rFonts w:ascii="Bookman Old Style" w:hAnsi="Bookman Old Style" w:cstheme="minorHAnsi"/>
                <w:color w:val="000000"/>
                <w:sz w:val="26"/>
                <w:szCs w:val="26"/>
              </w:rPr>
              <w:t>14" diagonal FHD IPS eDP BrightView WLED-backlit slim, 250 nits, 45% NTSC (1920 x 1080)</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Screen resolution: </w:t>
            </w:r>
            <w:r w:rsidRPr="00BA7820">
              <w:rPr>
                <w:rFonts w:ascii="Bookman Old Style" w:hAnsi="Bookman Old Style" w:cstheme="minorHAnsi"/>
                <w:color w:val="000000"/>
                <w:sz w:val="26"/>
                <w:szCs w:val="26"/>
              </w:rPr>
              <w:t>1920x1080</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Fingerprint Reader: </w:t>
            </w:r>
            <w:r w:rsidRPr="00BA7820">
              <w:rPr>
                <w:rFonts w:ascii="Bookman Old Style" w:hAnsi="Bookman Old Style" w:cstheme="minorHAnsi"/>
                <w:color w:val="000000"/>
                <w:sz w:val="26"/>
                <w:szCs w:val="26"/>
              </w:rPr>
              <w:t>Yes</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Backlit keyboard: </w:t>
            </w:r>
            <w:r w:rsidRPr="00BA7820">
              <w:rPr>
                <w:rFonts w:ascii="Bookman Old Style" w:hAnsi="Bookman Old Style" w:cstheme="minorHAnsi"/>
                <w:color w:val="000000"/>
                <w:sz w:val="26"/>
                <w:szCs w:val="26"/>
              </w:rPr>
              <w:t>Yes</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Bluetooth: </w:t>
            </w:r>
            <w:r w:rsidRPr="00BA7820">
              <w:rPr>
                <w:rFonts w:ascii="Bookman Old Style" w:hAnsi="Bookman Old Style" w:cstheme="minorHAnsi"/>
                <w:color w:val="000000"/>
                <w:sz w:val="26"/>
                <w:szCs w:val="26"/>
              </w:rPr>
              <w:t>Bluetooth 5</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LAN: </w:t>
            </w:r>
            <w:r w:rsidRPr="00BA7820">
              <w:rPr>
                <w:rFonts w:ascii="Bookman Old Style" w:hAnsi="Bookman Old Style" w:cstheme="minorHAnsi"/>
                <w:color w:val="000000"/>
                <w:sz w:val="26"/>
                <w:szCs w:val="26"/>
              </w:rPr>
              <w:t>Yes</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Wireless/Wifi: </w:t>
            </w:r>
            <w:r w:rsidRPr="00BA7820">
              <w:rPr>
                <w:rFonts w:ascii="Bookman Old Style" w:hAnsi="Bookman Old Style" w:cstheme="minorHAnsi"/>
                <w:color w:val="000000"/>
                <w:sz w:val="26"/>
                <w:szCs w:val="26"/>
              </w:rPr>
              <w:t>Yes</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Type: </w:t>
            </w:r>
            <w:r w:rsidRPr="00BA7820">
              <w:rPr>
                <w:rFonts w:ascii="Bookman Old Style" w:hAnsi="Bookman Old Style" w:cstheme="minorHAnsi"/>
                <w:color w:val="000000"/>
                <w:sz w:val="26"/>
                <w:szCs w:val="26"/>
              </w:rPr>
              <w:t>Intel Wi-Fi 6 AX200 ax (2x2) 160MHz</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USB: </w:t>
            </w:r>
            <w:r w:rsidRPr="00BA7820">
              <w:rPr>
                <w:rFonts w:ascii="Bookman Old Style" w:hAnsi="Bookman Old Style" w:cstheme="minorHAnsi"/>
                <w:color w:val="000000"/>
                <w:sz w:val="26"/>
                <w:szCs w:val="26"/>
              </w:rPr>
              <w:t>Yes</w:t>
            </w:r>
            <w:r w:rsidR="00BA7820">
              <w:rPr>
                <w:rFonts w:ascii="Bookman Old Style" w:hAnsi="Bookman Old Style" w:cstheme="minorHAnsi"/>
                <w:color w:val="000000"/>
                <w:sz w:val="26"/>
                <w:szCs w:val="26"/>
              </w:rPr>
              <w:t xml:space="preserve">, </w:t>
            </w:r>
            <w:r w:rsidRPr="00BA7820">
              <w:rPr>
                <w:rFonts w:ascii="Bookman Old Style" w:hAnsi="Bookman Old Style" w:cstheme="minorHAnsi"/>
                <w:b/>
                <w:bCs/>
                <w:color w:val="000000"/>
                <w:sz w:val="26"/>
                <w:szCs w:val="26"/>
              </w:rPr>
              <w:t xml:space="preserve">HDMI: </w:t>
            </w:r>
            <w:r w:rsidRPr="00BA7820">
              <w:rPr>
                <w:rFonts w:ascii="Bookman Old Style" w:hAnsi="Bookman Old Style" w:cstheme="minorHAnsi"/>
                <w:color w:val="000000"/>
                <w:sz w:val="26"/>
                <w:szCs w:val="26"/>
              </w:rPr>
              <w:t>HDMI v1.4</w:t>
            </w:r>
            <w:r w:rsidR="00774B9D">
              <w:rPr>
                <w:rFonts w:ascii="Bookman Old Style" w:hAnsi="Bookman Old Style" w:cstheme="minorHAnsi"/>
                <w:color w:val="000000"/>
                <w:sz w:val="26"/>
                <w:szCs w:val="26"/>
              </w:rPr>
              <w:t>, Registered window 10 and laptop bag.</w:t>
            </w:r>
          </w:p>
        </w:tc>
      </w:tr>
    </w:tbl>
    <w:p w14:paraId="3127C252" w14:textId="3FADB537" w:rsidR="006E6226" w:rsidRDefault="006E6226" w:rsidP="00A96CF5">
      <w:pPr>
        <w:suppressAutoHyphens/>
        <w:spacing w:line="276" w:lineRule="auto"/>
        <w:jc w:val="both"/>
        <w:rPr>
          <w:rFonts w:ascii="Bookman Old Style" w:hAnsi="Bookman Old Style" w:cstheme="minorHAnsi"/>
          <w:sz w:val="26"/>
          <w:szCs w:val="26"/>
        </w:rPr>
      </w:pPr>
    </w:p>
    <w:p w14:paraId="36E91691" w14:textId="77777777" w:rsidR="00326D28" w:rsidRDefault="00326D28" w:rsidP="00A96CF5">
      <w:pPr>
        <w:suppressAutoHyphens/>
        <w:spacing w:line="276" w:lineRule="auto"/>
        <w:jc w:val="both"/>
        <w:rPr>
          <w:rFonts w:ascii="Bookman Old Style" w:hAnsi="Bookman Old Style" w:cstheme="minorHAnsi"/>
          <w:sz w:val="26"/>
          <w:szCs w:val="26"/>
        </w:rPr>
      </w:pPr>
    </w:p>
    <w:p w14:paraId="3AEF7A20" w14:textId="08C2DEC6" w:rsidR="00CB2D92" w:rsidRDefault="00A96CF5" w:rsidP="00A96CF5">
      <w:pPr>
        <w:suppressAutoHyphens/>
        <w:spacing w:line="276" w:lineRule="auto"/>
        <w:jc w:val="both"/>
        <w:rPr>
          <w:rFonts w:ascii="Bookman Old Style" w:hAnsi="Bookman Old Style" w:cstheme="minorHAnsi"/>
          <w:sz w:val="26"/>
          <w:szCs w:val="26"/>
        </w:rPr>
      </w:pPr>
      <w:r>
        <w:rPr>
          <w:rFonts w:ascii="Bookman Old Style" w:hAnsi="Bookman Old Style" w:cstheme="minorHAnsi"/>
          <w:sz w:val="26"/>
          <w:szCs w:val="26"/>
        </w:rPr>
        <w:lastRenderedPageBreak/>
        <w:t>3.</w:t>
      </w:r>
      <w:r w:rsidR="003B48E7">
        <w:rPr>
          <w:rFonts w:ascii="Bookman Old Style" w:hAnsi="Bookman Old Style" w:cstheme="minorHAnsi"/>
          <w:sz w:val="26"/>
          <w:szCs w:val="26"/>
        </w:rPr>
        <w:tab/>
      </w:r>
      <w:r w:rsidR="003B48E7">
        <w:rPr>
          <w:rFonts w:ascii="Bookman Old Style" w:hAnsi="Bookman Old Style" w:cstheme="minorHAnsi"/>
          <w:sz w:val="26"/>
          <w:szCs w:val="26"/>
        </w:rPr>
        <w:tab/>
        <w:t xml:space="preserve">The </w:t>
      </w:r>
      <w:r w:rsidR="007323D5" w:rsidRPr="00BA7820">
        <w:rPr>
          <w:rFonts w:ascii="Bookman Old Style" w:hAnsi="Bookman Old Style" w:cstheme="minorHAnsi"/>
          <w:sz w:val="26"/>
          <w:szCs w:val="26"/>
        </w:rPr>
        <w:t>Following is the qualification criteria</w:t>
      </w:r>
      <w:r w:rsidR="00CB2D92" w:rsidRPr="00BA7820">
        <w:rPr>
          <w:rFonts w:ascii="Bookman Old Style" w:hAnsi="Bookman Old Style" w:cstheme="minorHAnsi"/>
          <w:sz w:val="26"/>
          <w:szCs w:val="26"/>
        </w:rPr>
        <w:t>:</w:t>
      </w:r>
    </w:p>
    <w:tbl>
      <w:tblPr>
        <w:tblStyle w:val="TableGrid"/>
        <w:tblW w:w="0" w:type="auto"/>
        <w:tblInd w:w="-5" w:type="dxa"/>
        <w:tblLook w:val="04A0" w:firstRow="1" w:lastRow="0" w:firstColumn="1" w:lastColumn="0" w:noHBand="0" w:noVBand="1"/>
      </w:tblPr>
      <w:tblGrid>
        <w:gridCol w:w="9350"/>
      </w:tblGrid>
      <w:tr w:rsidR="00A32AFB" w14:paraId="40A8CA41" w14:textId="77777777" w:rsidTr="00F7087F">
        <w:tc>
          <w:tcPr>
            <w:tcW w:w="9350" w:type="dxa"/>
          </w:tcPr>
          <w:p w14:paraId="279600C8"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sidRPr="00A96CF5">
              <w:rPr>
                <w:rFonts w:ascii="Bookman Old Style" w:eastAsia="Calibri" w:hAnsi="Bookman Old Style" w:cstheme="minorHAnsi"/>
                <w:sz w:val="26"/>
                <w:szCs w:val="26"/>
              </w:rPr>
              <w:t xml:space="preserve">The </w:t>
            </w:r>
            <w:r>
              <w:rPr>
                <w:rFonts w:ascii="Bookman Old Style" w:eastAsia="Calibri" w:hAnsi="Bookman Old Style" w:cstheme="minorHAnsi"/>
                <w:sz w:val="26"/>
                <w:szCs w:val="26"/>
              </w:rPr>
              <w:t>offeror</w:t>
            </w:r>
            <w:r w:rsidRPr="00A96CF5">
              <w:rPr>
                <w:rFonts w:ascii="Bookman Old Style" w:eastAsia="Calibri" w:hAnsi="Bookman Old Style" w:cstheme="minorHAnsi"/>
                <w:sz w:val="26"/>
                <w:szCs w:val="26"/>
              </w:rPr>
              <w:t xml:space="preserve"> must be a manufacturer or an authorized dealer of the manufacturer of required item in Pakistan, with a minimum of Three (3) years of experience in supplies/manufacturing.</w:t>
            </w:r>
          </w:p>
        </w:tc>
      </w:tr>
      <w:tr w:rsidR="00A32AFB" w14:paraId="6349159D" w14:textId="77777777" w:rsidTr="00F7087F">
        <w:tc>
          <w:tcPr>
            <w:tcW w:w="9350" w:type="dxa"/>
          </w:tcPr>
          <w:p w14:paraId="2663F209"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sidRPr="00A96CF5">
              <w:rPr>
                <w:rFonts w:ascii="Bookman Old Style" w:eastAsia="Calibri" w:hAnsi="Bookman Old Style" w:cstheme="minorHAnsi"/>
                <w:sz w:val="26"/>
                <w:szCs w:val="26"/>
              </w:rPr>
              <w:t>Supplier/dealer should have a documented track of completing at least Five (5) similar assignments, involving the supply of a comparable scale. Documentary proof to be provided.</w:t>
            </w:r>
          </w:p>
        </w:tc>
      </w:tr>
      <w:tr w:rsidR="00A32AFB" w14:paraId="751CB6CA" w14:textId="77777777" w:rsidTr="00F7087F">
        <w:tc>
          <w:tcPr>
            <w:tcW w:w="9350" w:type="dxa"/>
          </w:tcPr>
          <w:p w14:paraId="05CF19C8"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sidRPr="00A96CF5">
              <w:rPr>
                <w:rFonts w:ascii="Bookman Old Style" w:eastAsia="Calibri" w:hAnsi="Bookman Old Style" w:cstheme="minorHAnsi"/>
                <w:sz w:val="26"/>
                <w:szCs w:val="26"/>
              </w:rPr>
              <w:t>Offeror must provide the quality assurance certificate, and performance satisfactory certificates from last supplies made.</w:t>
            </w:r>
          </w:p>
        </w:tc>
      </w:tr>
      <w:tr w:rsidR="00A32AFB" w14:paraId="546735A8" w14:textId="77777777" w:rsidTr="00F7087F">
        <w:tc>
          <w:tcPr>
            <w:tcW w:w="9350" w:type="dxa"/>
          </w:tcPr>
          <w:p w14:paraId="699D58DE"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sidRPr="00A96CF5">
              <w:rPr>
                <w:rFonts w:ascii="Bookman Old Style" w:eastAsia="Calibri" w:hAnsi="Bookman Old Style" w:cstheme="minorHAnsi"/>
                <w:sz w:val="26"/>
                <w:szCs w:val="26"/>
              </w:rPr>
              <w:t xml:space="preserve">The </w:t>
            </w:r>
            <w:r>
              <w:rPr>
                <w:rFonts w:ascii="Bookman Old Style" w:eastAsia="Calibri" w:hAnsi="Bookman Old Style" w:cstheme="minorHAnsi"/>
                <w:sz w:val="26"/>
                <w:szCs w:val="26"/>
              </w:rPr>
              <w:t xml:space="preserve">offeror </w:t>
            </w:r>
            <w:r w:rsidRPr="00A96CF5">
              <w:rPr>
                <w:rFonts w:ascii="Bookman Old Style" w:eastAsia="Calibri" w:hAnsi="Bookman Old Style" w:cstheme="minorHAnsi"/>
                <w:sz w:val="26"/>
                <w:szCs w:val="26"/>
              </w:rPr>
              <w:t xml:space="preserve"> firm must be income Tax and Sales Tax Register and must be </w:t>
            </w:r>
            <w:r>
              <w:rPr>
                <w:rFonts w:ascii="Bookman Old Style" w:eastAsia="Calibri" w:hAnsi="Bookman Old Style" w:cstheme="minorHAnsi"/>
                <w:sz w:val="26"/>
                <w:szCs w:val="26"/>
              </w:rPr>
              <w:t>on active tax payer list of FBR prior to issuance of purchase order.</w:t>
            </w:r>
          </w:p>
        </w:tc>
      </w:tr>
      <w:tr w:rsidR="00A32AFB" w14:paraId="210E9089" w14:textId="77777777" w:rsidTr="00F7087F">
        <w:tc>
          <w:tcPr>
            <w:tcW w:w="9350" w:type="dxa"/>
          </w:tcPr>
          <w:p w14:paraId="16825549"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sidRPr="00A96CF5">
              <w:rPr>
                <w:rFonts w:ascii="Bookman Old Style" w:eastAsia="Calibri" w:hAnsi="Bookman Old Style" w:cstheme="minorHAnsi"/>
                <w:sz w:val="26"/>
                <w:szCs w:val="26"/>
              </w:rPr>
              <w:t>One-year warranty should be provided.</w:t>
            </w:r>
          </w:p>
        </w:tc>
      </w:tr>
      <w:tr w:rsidR="00A32AFB" w14:paraId="0E07EF41" w14:textId="77777777" w:rsidTr="00F7087F">
        <w:tc>
          <w:tcPr>
            <w:tcW w:w="9350" w:type="dxa"/>
          </w:tcPr>
          <w:p w14:paraId="46CBA864"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sidRPr="00A96CF5">
              <w:rPr>
                <w:rFonts w:ascii="Bookman Old Style" w:eastAsia="Calibri" w:hAnsi="Bookman Old Style" w:cstheme="minorHAnsi"/>
                <w:sz w:val="26"/>
                <w:szCs w:val="26"/>
              </w:rPr>
              <w:t xml:space="preserve">Quotation must be signed and stamped. </w:t>
            </w:r>
          </w:p>
        </w:tc>
      </w:tr>
      <w:tr w:rsidR="007C3573" w14:paraId="5217DA0B" w14:textId="77777777" w:rsidTr="00F7087F">
        <w:tc>
          <w:tcPr>
            <w:tcW w:w="9350" w:type="dxa"/>
          </w:tcPr>
          <w:p w14:paraId="2C479B26" w14:textId="0709BC2D" w:rsidR="007C3573" w:rsidRPr="00A96CF5" w:rsidRDefault="007C3573" w:rsidP="00F7087F">
            <w:pPr>
              <w:tabs>
                <w:tab w:val="left" w:pos="1080"/>
              </w:tabs>
              <w:ind w:right="-72"/>
              <w:jc w:val="both"/>
              <w:rPr>
                <w:rFonts w:ascii="Bookman Old Style" w:eastAsia="Calibri" w:hAnsi="Bookman Old Style" w:cstheme="minorHAnsi"/>
                <w:sz w:val="26"/>
                <w:szCs w:val="26"/>
              </w:rPr>
            </w:pPr>
            <w:r>
              <w:rPr>
                <w:rFonts w:ascii="Bookman Old Style" w:eastAsia="Calibri" w:hAnsi="Bookman Old Style" w:cstheme="minorHAnsi"/>
                <w:sz w:val="26"/>
                <w:szCs w:val="26"/>
              </w:rPr>
              <w:t xml:space="preserve">Bid security @ of 2% of the quoted price in shape of CDR to be submitted </w:t>
            </w:r>
          </w:p>
        </w:tc>
      </w:tr>
      <w:tr w:rsidR="00A32AFB" w14:paraId="78D30AB4" w14:textId="77777777" w:rsidTr="00F7087F">
        <w:tc>
          <w:tcPr>
            <w:tcW w:w="9350" w:type="dxa"/>
          </w:tcPr>
          <w:p w14:paraId="61724BCE" w14:textId="77777777" w:rsidR="00A32AFB" w:rsidRPr="00A96CF5" w:rsidRDefault="00A32AFB" w:rsidP="00F7087F">
            <w:pPr>
              <w:tabs>
                <w:tab w:val="left" w:pos="1080"/>
              </w:tabs>
              <w:ind w:right="-72"/>
              <w:jc w:val="both"/>
              <w:rPr>
                <w:rFonts w:ascii="Bookman Old Style" w:eastAsia="Calibri" w:hAnsi="Bookman Old Style" w:cstheme="minorHAnsi"/>
                <w:sz w:val="26"/>
                <w:szCs w:val="26"/>
              </w:rPr>
            </w:pPr>
            <w:r>
              <w:rPr>
                <w:rFonts w:ascii="Bookman Old Style" w:hAnsi="Bookman Old Style" w:cstheme="minorHAnsi"/>
                <w:sz w:val="26"/>
                <w:szCs w:val="26"/>
              </w:rPr>
              <w:t>Non-compliance of the criteria will result in rejection of the quotation.</w:t>
            </w:r>
          </w:p>
        </w:tc>
      </w:tr>
    </w:tbl>
    <w:p w14:paraId="232C2156" w14:textId="315C4C7E" w:rsidR="00EE2BBA" w:rsidRPr="00326D28" w:rsidRDefault="00EE2BBA" w:rsidP="00326D28">
      <w:pPr>
        <w:rPr>
          <w:rFonts w:ascii="Bookman Old Style" w:hAnsi="Bookman Old Style" w:cstheme="minorHAnsi"/>
          <w:sz w:val="26"/>
          <w:szCs w:val="26"/>
        </w:rPr>
      </w:pPr>
    </w:p>
    <w:p w14:paraId="735C0635" w14:textId="64BDCFD8" w:rsidR="00CB2D92" w:rsidRPr="00BA7820" w:rsidRDefault="00280853" w:rsidP="00A96CF5">
      <w:pPr>
        <w:pStyle w:val="ListParagraph"/>
        <w:ind w:left="0"/>
        <w:jc w:val="both"/>
        <w:rPr>
          <w:rFonts w:ascii="Bookman Old Style" w:hAnsi="Bookman Old Style" w:cstheme="minorHAnsi"/>
          <w:sz w:val="26"/>
          <w:szCs w:val="26"/>
        </w:rPr>
      </w:pPr>
      <w:r w:rsidRPr="00BA7820">
        <w:rPr>
          <w:rFonts w:ascii="Bookman Old Style" w:hAnsi="Bookman Old Style" w:cstheme="minorHAnsi"/>
          <w:sz w:val="26"/>
          <w:szCs w:val="26"/>
        </w:rPr>
        <w:t>4.</w:t>
      </w:r>
      <w:r w:rsidRPr="00BA7820">
        <w:rPr>
          <w:rFonts w:ascii="Bookman Old Style" w:hAnsi="Bookman Old Style" w:cstheme="minorHAnsi"/>
          <w:sz w:val="26"/>
          <w:szCs w:val="26"/>
        </w:rPr>
        <w:tab/>
      </w:r>
      <w:r w:rsidRPr="00BA7820">
        <w:rPr>
          <w:rFonts w:ascii="Bookman Old Style" w:hAnsi="Bookman Old Style" w:cstheme="minorHAnsi"/>
          <w:sz w:val="26"/>
          <w:szCs w:val="26"/>
        </w:rPr>
        <w:tab/>
      </w:r>
      <w:r w:rsidR="00A46F92" w:rsidRPr="00BA7820">
        <w:rPr>
          <w:rFonts w:ascii="Bookman Old Style" w:hAnsi="Bookman Old Style" w:cstheme="minorHAnsi"/>
          <w:sz w:val="26"/>
          <w:szCs w:val="26"/>
        </w:rPr>
        <w:t>I</w:t>
      </w:r>
      <w:r w:rsidR="00AE5B9A" w:rsidRPr="00BA7820">
        <w:rPr>
          <w:rFonts w:ascii="Bookman Old Style" w:hAnsi="Bookman Old Style" w:cstheme="minorHAnsi"/>
          <w:sz w:val="26"/>
          <w:szCs w:val="26"/>
        </w:rPr>
        <w:t>nterested</w:t>
      </w:r>
      <w:r w:rsidR="007323D5" w:rsidRPr="00BA7820">
        <w:rPr>
          <w:rFonts w:ascii="Bookman Old Style" w:hAnsi="Bookman Old Style" w:cstheme="minorHAnsi"/>
          <w:sz w:val="26"/>
          <w:szCs w:val="26"/>
        </w:rPr>
        <w:t xml:space="preserve"> eligible </w:t>
      </w:r>
      <w:r w:rsidR="00EE2BBA" w:rsidRPr="00BA7820">
        <w:rPr>
          <w:rFonts w:ascii="Bookman Old Style" w:hAnsi="Bookman Old Style" w:cstheme="minorHAnsi"/>
          <w:sz w:val="26"/>
          <w:szCs w:val="26"/>
        </w:rPr>
        <w:t xml:space="preserve">offeror </w:t>
      </w:r>
      <w:r w:rsidR="007323D5" w:rsidRPr="00BA7820">
        <w:rPr>
          <w:rFonts w:ascii="Bookman Old Style" w:hAnsi="Bookman Old Style" w:cstheme="minorHAnsi"/>
          <w:sz w:val="26"/>
          <w:szCs w:val="26"/>
        </w:rPr>
        <w:t>may obtain further information from Project Director, Project Management Unit</w:t>
      </w:r>
      <w:r w:rsidR="00EE2BBA" w:rsidRPr="00BA7820">
        <w:rPr>
          <w:rFonts w:ascii="Bookman Old Style" w:hAnsi="Bookman Old Style" w:cstheme="minorHAnsi"/>
          <w:sz w:val="26"/>
          <w:szCs w:val="26"/>
        </w:rPr>
        <w:t>-</w:t>
      </w:r>
      <w:r w:rsidR="007323D5" w:rsidRPr="00BA7820">
        <w:rPr>
          <w:rFonts w:ascii="Bookman Old Style" w:hAnsi="Bookman Old Style" w:cstheme="minorHAnsi"/>
          <w:sz w:val="26"/>
          <w:szCs w:val="26"/>
        </w:rPr>
        <w:t>ERK</w:t>
      </w:r>
      <w:r w:rsidR="00EE2BBA" w:rsidRPr="00BA7820">
        <w:rPr>
          <w:rFonts w:ascii="Bookman Old Style" w:hAnsi="Bookman Old Style" w:cstheme="minorHAnsi"/>
          <w:sz w:val="26"/>
          <w:szCs w:val="26"/>
        </w:rPr>
        <w:t>P, House#46 D-3, Old Jamrud Road, University Town Peshawar,</w:t>
      </w:r>
      <w:r w:rsidR="007323D5" w:rsidRPr="00BA7820">
        <w:rPr>
          <w:rFonts w:ascii="Bookman Old Style" w:hAnsi="Bookman Old Style" w:cstheme="minorHAnsi"/>
          <w:sz w:val="26"/>
          <w:szCs w:val="26"/>
        </w:rPr>
        <w:t xml:space="preserve"> Ph</w:t>
      </w:r>
      <w:r w:rsidR="00EE2BBA" w:rsidRPr="00BA7820">
        <w:rPr>
          <w:rFonts w:ascii="Bookman Old Style" w:hAnsi="Bookman Old Style" w:cstheme="minorHAnsi"/>
          <w:sz w:val="26"/>
          <w:szCs w:val="26"/>
        </w:rPr>
        <w:t>:</w:t>
      </w:r>
      <w:r w:rsidR="007323D5" w:rsidRPr="00BA7820">
        <w:rPr>
          <w:rFonts w:ascii="Bookman Old Style" w:hAnsi="Bookman Old Style" w:cstheme="minorHAnsi"/>
          <w:sz w:val="26"/>
          <w:szCs w:val="26"/>
        </w:rPr>
        <w:t xml:space="preserve"> 091-</w:t>
      </w:r>
      <w:r w:rsidR="00EE2BBA" w:rsidRPr="00BA7820">
        <w:rPr>
          <w:rFonts w:ascii="Bookman Old Style" w:hAnsi="Bookman Old Style" w:cstheme="minorHAnsi"/>
          <w:sz w:val="26"/>
          <w:szCs w:val="26"/>
        </w:rPr>
        <w:t>9218051.</w:t>
      </w:r>
    </w:p>
    <w:p w14:paraId="2C670CE0" w14:textId="77777777" w:rsidR="00E93D94" w:rsidRPr="00326D28" w:rsidRDefault="00E93D94" w:rsidP="00A96CF5">
      <w:pPr>
        <w:pStyle w:val="ListParagraph"/>
        <w:ind w:left="0"/>
        <w:jc w:val="both"/>
        <w:rPr>
          <w:rFonts w:ascii="Bookman Old Style" w:hAnsi="Bookman Old Style" w:cstheme="minorHAnsi"/>
          <w:sz w:val="18"/>
          <w:szCs w:val="26"/>
        </w:rPr>
      </w:pPr>
    </w:p>
    <w:p w14:paraId="0865BD54" w14:textId="07F996FA" w:rsidR="00CB2D92" w:rsidRPr="00BA7820" w:rsidRDefault="00280853" w:rsidP="00A96CF5">
      <w:pPr>
        <w:pStyle w:val="ListParagraph"/>
        <w:ind w:left="0"/>
        <w:jc w:val="both"/>
        <w:rPr>
          <w:rFonts w:ascii="Bookman Old Style" w:hAnsi="Bookman Old Style" w:cstheme="minorHAnsi"/>
          <w:sz w:val="26"/>
          <w:szCs w:val="26"/>
        </w:rPr>
      </w:pPr>
      <w:r w:rsidRPr="00BA7820">
        <w:rPr>
          <w:rFonts w:ascii="Bookman Old Style" w:hAnsi="Bookman Old Style" w:cstheme="minorHAnsi"/>
          <w:sz w:val="26"/>
          <w:szCs w:val="26"/>
        </w:rPr>
        <w:t>5.</w:t>
      </w:r>
      <w:r w:rsidRPr="00BA7820">
        <w:rPr>
          <w:rFonts w:ascii="Bookman Old Style" w:hAnsi="Bookman Old Style" w:cstheme="minorHAnsi"/>
          <w:sz w:val="26"/>
          <w:szCs w:val="26"/>
        </w:rPr>
        <w:tab/>
      </w:r>
      <w:r w:rsidRPr="00BA7820">
        <w:rPr>
          <w:rFonts w:ascii="Bookman Old Style" w:hAnsi="Bookman Old Style" w:cstheme="minorHAnsi"/>
          <w:sz w:val="26"/>
          <w:szCs w:val="26"/>
        </w:rPr>
        <w:tab/>
      </w:r>
      <w:r w:rsidR="007323D5" w:rsidRPr="00BA7820">
        <w:rPr>
          <w:rFonts w:ascii="Bookman Old Style" w:hAnsi="Bookman Old Style" w:cstheme="minorHAnsi"/>
          <w:sz w:val="26"/>
          <w:szCs w:val="26"/>
        </w:rPr>
        <w:t xml:space="preserve">Process will be conducted through shopping mode as specified in World Bank Guidelines: Procurement of goods, Works and non-consulting services under IBRD loans and IDA Credits and Grants by World Bank Borrowers (Procurement Guidelines) and is open to all eligible </w:t>
      </w:r>
      <w:r w:rsidR="00EE2BBA" w:rsidRPr="00BA7820">
        <w:rPr>
          <w:rFonts w:ascii="Bookman Old Style" w:hAnsi="Bookman Old Style" w:cstheme="minorHAnsi"/>
          <w:sz w:val="26"/>
          <w:szCs w:val="26"/>
        </w:rPr>
        <w:t>offeror</w:t>
      </w:r>
      <w:r w:rsidR="007323D5" w:rsidRPr="00BA7820">
        <w:rPr>
          <w:rFonts w:ascii="Bookman Old Style" w:hAnsi="Bookman Old Style" w:cstheme="minorHAnsi"/>
          <w:sz w:val="26"/>
          <w:szCs w:val="26"/>
        </w:rPr>
        <w:t>s as defined in the Procurement Guidelines. In addition, please to paragraph 1.6 &amp; 1.7 setting forth the World Bank Policy on conflict of interest.</w:t>
      </w:r>
    </w:p>
    <w:p w14:paraId="421CEBB9" w14:textId="77777777" w:rsidR="00CB2D92" w:rsidRPr="00326D28" w:rsidRDefault="00CB2D92" w:rsidP="00A96CF5">
      <w:pPr>
        <w:pStyle w:val="ListParagraph"/>
        <w:spacing w:after="0"/>
        <w:ind w:left="0"/>
        <w:jc w:val="both"/>
        <w:rPr>
          <w:rFonts w:ascii="Bookman Old Style" w:hAnsi="Bookman Old Style" w:cstheme="minorHAnsi"/>
          <w:sz w:val="16"/>
          <w:szCs w:val="26"/>
        </w:rPr>
      </w:pPr>
    </w:p>
    <w:p w14:paraId="16C8BCE9" w14:textId="194C4418" w:rsidR="00E93D94" w:rsidRPr="00326D28" w:rsidRDefault="00280853" w:rsidP="00A96CF5">
      <w:pPr>
        <w:spacing w:line="276" w:lineRule="auto"/>
        <w:jc w:val="both"/>
        <w:rPr>
          <w:rFonts w:ascii="Bookman Old Style" w:hAnsi="Bookman Old Style" w:cstheme="minorHAnsi"/>
          <w:b/>
          <w:sz w:val="26"/>
          <w:szCs w:val="26"/>
        </w:rPr>
      </w:pPr>
      <w:r w:rsidRPr="00BA7820">
        <w:rPr>
          <w:rFonts w:ascii="Bookman Old Style" w:hAnsi="Bookman Old Style" w:cstheme="minorHAnsi"/>
          <w:sz w:val="26"/>
          <w:szCs w:val="26"/>
        </w:rPr>
        <w:t>6.</w:t>
      </w:r>
      <w:r w:rsidRPr="00BA7820">
        <w:rPr>
          <w:rFonts w:ascii="Bookman Old Style" w:hAnsi="Bookman Old Style" w:cstheme="minorHAnsi"/>
          <w:sz w:val="26"/>
          <w:szCs w:val="26"/>
        </w:rPr>
        <w:tab/>
      </w:r>
      <w:r w:rsidRPr="00BA7820">
        <w:rPr>
          <w:rFonts w:ascii="Bookman Old Style" w:hAnsi="Bookman Old Style" w:cstheme="minorHAnsi"/>
          <w:sz w:val="26"/>
          <w:szCs w:val="26"/>
        </w:rPr>
        <w:tab/>
      </w:r>
      <w:r w:rsidR="00C756DE">
        <w:rPr>
          <w:rFonts w:ascii="Bookman Old Style" w:hAnsi="Bookman Old Style" w:cstheme="minorHAnsi"/>
          <w:sz w:val="26"/>
          <w:szCs w:val="26"/>
        </w:rPr>
        <w:t>A C</w:t>
      </w:r>
      <w:r w:rsidR="007C3573">
        <w:rPr>
          <w:rFonts w:ascii="Bookman Old Style" w:hAnsi="Bookman Old Style" w:cstheme="minorHAnsi"/>
          <w:sz w:val="26"/>
          <w:szCs w:val="26"/>
        </w:rPr>
        <w:t xml:space="preserve">onsultative meeting of the interested firm/offerors is scheduled to be held on 20-11-2020 at 1000hrs at the office of Project Director ERKP. </w:t>
      </w:r>
      <w:r w:rsidR="007323D5" w:rsidRPr="00BA7820">
        <w:rPr>
          <w:rFonts w:ascii="Bookman Old Style" w:hAnsi="Bookman Old Style" w:cstheme="minorHAnsi"/>
          <w:sz w:val="26"/>
          <w:szCs w:val="26"/>
        </w:rPr>
        <w:t xml:space="preserve">last date of </w:t>
      </w:r>
      <w:r w:rsidR="003E50FD" w:rsidRPr="00BA7820">
        <w:rPr>
          <w:rFonts w:ascii="Bookman Old Style" w:hAnsi="Bookman Old Style" w:cstheme="minorHAnsi"/>
          <w:sz w:val="26"/>
          <w:szCs w:val="26"/>
        </w:rPr>
        <w:t xml:space="preserve">quotation </w:t>
      </w:r>
      <w:r w:rsidR="007323D5" w:rsidRPr="00BA7820">
        <w:rPr>
          <w:rFonts w:ascii="Bookman Old Style" w:hAnsi="Bookman Old Style" w:cstheme="minorHAnsi"/>
          <w:sz w:val="26"/>
          <w:szCs w:val="26"/>
        </w:rPr>
        <w:t xml:space="preserve">submission is </w:t>
      </w:r>
      <w:r w:rsidR="007C3573">
        <w:rPr>
          <w:rFonts w:ascii="Bookman Old Style" w:hAnsi="Bookman Old Style" w:cstheme="minorHAnsi"/>
          <w:b/>
          <w:sz w:val="26"/>
          <w:szCs w:val="26"/>
        </w:rPr>
        <w:t>02-12</w:t>
      </w:r>
      <w:r w:rsidR="00326D28" w:rsidRPr="00326D28">
        <w:rPr>
          <w:rFonts w:ascii="Bookman Old Style" w:hAnsi="Bookman Old Style" w:cstheme="minorHAnsi"/>
          <w:b/>
          <w:sz w:val="26"/>
          <w:szCs w:val="26"/>
        </w:rPr>
        <w:t>-2020 at 1430</w:t>
      </w:r>
      <w:r w:rsidR="007323D5" w:rsidRPr="00326D28">
        <w:rPr>
          <w:rFonts w:ascii="Bookman Old Style" w:hAnsi="Bookman Old Style" w:cstheme="minorHAnsi"/>
          <w:b/>
          <w:sz w:val="26"/>
          <w:szCs w:val="26"/>
        </w:rPr>
        <w:t>hrs</w:t>
      </w:r>
      <w:r w:rsidR="00A32AFB" w:rsidRPr="00326D28">
        <w:rPr>
          <w:rFonts w:ascii="Bookman Old Style" w:hAnsi="Bookman Old Style" w:cstheme="minorHAnsi"/>
          <w:b/>
          <w:sz w:val="26"/>
          <w:szCs w:val="26"/>
        </w:rPr>
        <w:t>.</w:t>
      </w:r>
      <w:r w:rsidR="007323D5" w:rsidRPr="00326D28">
        <w:rPr>
          <w:rFonts w:ascii="Bookman Old Style" w:hAnsi="Bookman Old Style" w:cstheme="minorHAnsi"/>
          <w:b/>
          <w:sz w:val="26"/>
          <w:szCs w:val="26"/>
        </w:rPr>
        <w:t xml:space="preserve"> </w:t>
      </w:r>
    </w:p>
    <w:p w14:paraId="2577F068" w14:textId="77777777" w:rsidR="00280853" w:rsidRPr="00BA7820" w:rsidRDefault="00280853" w:rsidP="00A96CF5">
      <w:pPr>
        <w:spacing w:line="276" w:lineRule="auto"/>
        <w:jc w:val="both"/>
        <w:rPr>
          <w:rFonts w:ascii="Bookman Old Style" w:hAnsi="Bookman Old Style" w:cstheme="minorHAnsi"/>
          <w:sz w:val="26"/>
          <w:szCs w:val="26"/>
        </w:rPr>
      </w:pPr>
    </w:p>
    <w:p w14:paraId="292E5425" w14:textId="4479BD58" w:rsidR="00CB2D92" w:rsidRPr="00BA7820" w:rsidRDefault="00280853" w:rsidP="00A96CF5">
      <w:pPr>
        <w:pStyle w:val="ListParagraph"/>
        <w:spacing w:after="0"/>
        <w:ind w:left="0"/>
        <w:jc w:val="both"/>
        <w:rPr>
          <w:rFonts w:ascii="Bookman Old Style" w:hAnsi="Bookman Old Style" w:cstheme="minorHAnsi"/>
          <w:sz w:val="26"/>
          <w:szCs w:val="26"/>
        </w:rPr>
      </w:pPr>
      <w:r w:rsidRPr="00BA7820">
        <w:rPr>
          <w:rFonts w:ascii="Bookman Old Style" w:hAnsi="Bookman Old Style" w:cstheme="minorHAnsi"/>
          <w:sz w:val="26"/>
          <w:szCs w:val="26"/>
        </w:rPr>
        <w:t>7.</w:t>
      </w:r>
      <w:r w:rsidRPr="00BA7820">
        <w:rPr>
          <w:rFonts w:ascii="Bookman Old Style" w:hAnsi="Bookman Old Style" w:cstheme="minorHAnsi"/>
          <w:sz w:val="26"/>
          <w:szCs w:val="26"/>
        </w:rPr>
        <w:tab/>
      </w:r>
      <w:r w:rsidRPr="00BA7820">
        <w:rPr>
          <w:rFonts w:ascii="Bookman Old Style" w:hAnsi="Bookman Old Style" w:cstheme="minorHAnsi"/>
          <w:sz w:val="26"/>
          <w:szCs w:val="26"/>
        </w:rPr>
        <w:tab/>
      </w:r>
      <w:r w:rsidR="007323D5" w:rsidRPr="00BA7820">
        <w:rPr>
          <w:rFonts w:ascii="Bookman Old Style" w:hAnsi="Bookman Old Style" w:cstheme="minorHAnsi"/>
          <w:sz w:val="26"/>
          <w:szCs w:val="26"/>
        </w:rPr>
        <w:t xml:space="preserve">The </w:t>
      </w:r>
      <w:r w:rsidR="00EE2BBA" w:rsidRPr="00BA7820">
        <w:rPr>
          <w:rFonts w:ascii="Bookman Old Style" w:hAnsi="Bookman Old Style" w:cstheme="minorHAnsi"/>
          <w:sz w:val="26"/>
          <w:szCs w:val="26"/>
        </w:rPr>
        <w:t>offeror</w:t>
      </w:r>
      <w:r w:rsidR="007323D5" w:rsidRPr="00BA7820">
        <w:rPr>
          <w:rFonts w:ascii="Bookman Old Style" w:hAnsi="Bookman Old Style" w:cstheme="minorHAnsi"/>
          <w:sz w:val="26"/>
          <w:szCs w:val="26"/>
        </w:rPr>
        <w:t>s are requested to give their best and final prices including all applicable taxes as no negotiations will be allowed at later stage. In complete and late bids will not be entertained.</w:t>
      </w:r>
    </w:p>
    <w:p w14:paraId="0D61A087" w14:textId="77777777" w:rsidR="00280853" w:rsidRPr="002C4329" w:rsidRDefault="00280853" w:rsidP="00A96CF5">
      <w:pPr>
        <w:pStyle w:val="ListParagraph"/>
        <w:spacing w:after="0"/>
        <w:ind w:left="0"/>
        <w:jc w:val="both"/>
        <w:rPr>
          <w:rFonts w:ascii="Bookman Old Style" w:hAnsi="Bookman Old Style" w:cstheme="minorHAnsi"/>
          <w:sz w:val="14"/>
          <w:szCs w:val="26"/>
        </w:rPr>
      </w:pPr>
    </w:p>
    <w:p w14:paraId="5EA73DAB" w14:textId="61DF096E" w:rsidR="00CB2D92" w:rsidRPr="00BA7820" w:rsidRDefault="00280853" w:rsidP="00A96CF5">
      <w:pPr>
        <w:spacing w:line="276" w:lineRule="auto"/>
        <w:jc w:val="both"/>
        <w:rPr>
          <w:rFonts w:ascii="Bookman Old Style" w:hAnsi="Bookman Old Style" w:cstheme="minorHAnsi"/>
          <w:sz w:val="26"/>
          <w:szCs w:val="26"/>
        </w:rPr>
      </w:pPr>
      <w:r w:rsidRPr="00BA7820">
        <w:rPr>
          <w:rFonts w:ascii="Bookman Old Style" w:hAnsi="Bookman Old Style" w:cstheme="minorHAnsi"/>
          <w:sz w:val="26"/>
          <w:szCs w:val="26"/>
        </w:rPr>
        <w:t>8.</w:t>
      </w:r>
      <w:r w:rsidRPr="00BA7820">
        <w:rPr>
          <w:rFonts w:ascii="Bookman Old Style" w:hAnsi="Bookman Old Style" w:cstheme="minorHAnsi"/>
          <w:sz w:val="26"/>
          <w:szCs w:val="26"/>
        </w:rPr>
        <w:tab/>
      </w:r>
      <w:r w:rsidRPr="00BA7820">
        <w:rPr>
          <w:rFonts w:ascii="Bookman Old Style" w:hAnsi="Bookman Old Style" w:cstheme="minorHAnsi"/>
          <w:sz w:val="26"/>
          <w:szCs w:val="26"/>
        </w:rPr>
        <w:tab/>
      </w:r>
      <w:r w:rsidR="00164268" w:rsidRPr="00BA7820">
        <w:rPr>
          <w:rFonts w:ascii="Bookman Old Style" w:hAnsi="Bookman Old Style" w:cstheme="minorHAnsi"/>
          <w:sz w:val="26"/>
          <w:szCs w:val="26"/>
        </w:rPr>
        <w:t xml:space="preserve">This RFQ can be downloaded from </w:t>
      </w:r>
      <w:hyperlink r:id="rId11" w:history="1">
        <w:r w:rsidR="00164268" w:rsidRPr="00BA7820">
          <w:rPr>
            <w:rStyle w:val="Hyperlink"/>
            <w:rFonts w:ascii="Bookman Old Style" w:hAnsi="Bookman Old Style" w:cstheme="minorHAnsi"/>
            <w:sz w:val="26"/>
            <w:szCs w:val="26"/>
          </w:rPr>
          <w:t>www.reconnectpakistan.com</w:t>
        </w:r>
      </w:hyperlink>
      <w:r w:rsidR="003E50FD" w:rsidRPr="00BA7820">
        <w:rPr>
          <w:rFonts w:ascii="Bookman Old Style" w:hAnsi="Bookman Old Style" w:cstheme="minorHAnsi"/>
          <w:sz w:val="26"/>
          <w:szCs w:val="26"/>
        </w:rPr>
        <w:t xml:space="preserve"> and </w:t>
      </w:r>
      <w:hyperlink r:id="rId12" w:history="1">
        <w:r w:rsidR="003E50FD" w:rsidRPr="00BA7820">
          <w:rPr>
            <w:rStyle w:val="Hyperlink"/>
            <w:rFonts w:ascii="Bookman Old Style" w:hAnsi="Bookman Old Style" w:cstheme="minorHAnsi"/>
            <w:sz w:val="26"/>
            <w:szCs w:val="26"/>
          </w:rPr>
          <w:t>www.kpboit.gov.pk</w:t>
        </w:r>
      </w:hyperlink>
      <w:r w:rsidR="003E50FD" w:rsidRPr="00BA7820">
        <w:rPr>
          <w:rFonts w:ascii="Bookman Old Style" w:hAnsi="Bookman Old Style" w:cstheme="minorHAnsi"/>
          <w:sz w:val="26"/>
          <w:szCs w:val="26"/>
        </w:rPr>
        <w:t xml:space="preserve">. </w:t>
      </w:r>
    </w:p>
    <w:p w14:paraId="74C6C914" w14:textId="77777777" w:rsidR="00326D28" w:rsidRDefault="00326D28" w:rsidP="00A96CF5">
      <w:pPr>
        <w:spacing w:line="276" w:lineRule="auto"/>
        <w:jc w:val="both"/>
        <w:rPr>
          <w:rFonts w:ascii="Bookman Old Style" w:hAnsi="Bookman Old Style" w:cstheme="minorHAnsi"/>
          <w:sz w:val="26"/>
          <w:szCs w:val="26"/>
        </w:rPr>
      </w:pPr>
    </w:p>
    <w:p w14:paraId="4EB2D4CD" w14:textId="7D16F520" w:rsidR="007323D5" w:rsidRPr="00BA7820" w:rsidRDefault="007323D5" w:rsidP="00A96CF5">
      <w:pPr>
        <w:spacing w:line="276" w:lineRule="auto"/>
        <w:jc w:val="both"/>
        <w:rPr>
          <w:rFonts w:ascii="Bookman Old Style" w:hAnsi="Bookman Old Style" w:cstheme="minorHAnsi"/>
          <w:sz w:val="26"/>
          <w:szCs w:val="26"/>
        </w:rPr>
      </w:pPr>
      <w:r w:rsidRPr="00BA7820">
        <w:rPr>
          <w:rFonts w:ascii="Bookman Old Style" w:hAnsi="Bookman Old Style" w:cstheme="minorHAnsi"/>
          <w:sz w:val="26"/>
          <w:szCs w:val="26"/>
        </w:rPr>
        <w:t xml:space="preserve">Project Director </w:t>
      </w:r>
      <w:r w:rsidR="00987575" w:rsidRPr="00BA7820">
        <w:rPr>
          <w:rFonts w:ascii="Bookman Old Style" w:hAnsi="Bookman Old Style" w:cstheme="minorHAnsi"/>
          <w:sz w:val="26"/>
          <w:szCs w:val="26"/>
        </w:rPr>
        <w:t>–</w:t>
      </w:r>
      <w:r w:rsidR="003E50FD" w:rsidRPr="00BA7820">
        <w:rPr>
          <w:rFonts w:ascii="Bookman Old Style" w:hAnsi="Bookman Old Style" w:cstheme="minorHAnsi"/>
          <w:sz w:val="26"/>
          <w:szCs w:val="26"/>
        </w:rPr>
        <w:t xml:space="preserve"> </w:t>
      </w:r>
      <w:r w:rsidRPr="00BA7820">
        <w:rPr>
          <w:rFonts w:ascii="Bookman Old Style" w:hAnsi="Bookman Old Style" w:cstheme="minorHAnsi"/>
          <w:sz w:val="26"/>
          <w:szCs w:val="26"/>
        </w:rPr>
        <w:t>P</w:t>
      </w:r>
      <w:r w:rsidR="00CB2D92" w:rsidRPr="00BA7820">
        <w:rPr>
          <w:rFonts w:ascii="Bookman Old Style" w:hAnsi="Bookman Old Style" w:cstheme="minorHAnsi"/>
          <w:sz w:val="26"/>
          <w:szCs w:val="26"/>
        </w:rPr>
        <w:t>roject Management Unit (PMU-ERK</w:t>
      </w:r>
      <w:r w:rsidR="003E50FD" w:rsidRPr="00BA7820">
        <w:rPr>
          <w:rFonts w:ascii="Bookman Old Style" w:hAnsi="Bookman Old Style" w:cstheme="minorHAnsi"/>
          <w:sz w:val="26"/>
          <w:szCs w:val="26"/>
        </w:rPr>
        <w:t>P</w:t>
      </w:r>
      <w:r w:rsidRPr="00BA7820">
        <w:rPr>
          <w:rFonts w:ascii="Bookman Old Style" w:hAnsi="Bookman Old Style" w:cstheme="minorHAnsi"/>
          <w:sz w:val="26"/>
          <w:szCs w:val="26"/>
        </w:rPr>
        <w:t>)</w:t>
      </w:r>
    </w:p>
    <w:p w14:paraId="3D9AA513" w14:textId="5163BEBD" w:rsidR="007323D5" w:rsidRPr="00BA7820" w:rsidRDefault="00CB2D92" w:rsidP="00A96CF5">
      <w:pPr>
        <w:spacing w:line="276" w:lineRule="auto"/>
        <w:jc w:val="both"/>
        <w:rPr>
          <w:rFonts w:ascii="Bookman Old Style" w:hAnsi="Bookman Old Style" w:cstheme="minorHAnsi"/>
          <w:sz w:val="26"/>
          <w:szCs w:val="26"/>
        </w:rPr>
      </w:pPr>
      <w:r w:rsidRPr="00BA7820">
        <w:rPr>
          <w:rFonts w:ascii="Bookman Old Style" w:hAnsi="Bookman Old Style" w:cstheme="minorHAnsi"/>
          <w:sz w:val="26"/>
          <w:szCs w:val="26"/>
        </w:rPr>
        <w:t>House</w:t>
      </w:r>
      <w:r w:rsidR="003E50FD" w:rsidRPr="00BA7820">
        <w:rPr>
          <w:rFonts w:ascii="Bookman Old Style" w:hAnsi="Bookman Old Style" w:cstheme="minorHAnsi"/>
          <w:sz w:val="26"/>
          <w:szCs w:val="26"/>
        </w:rPr>
        <w:t>#46 D-3</w:t>
      </w:r>
      <w:r w:rsidRPr="00BA7820">
        <w:rPr>
          <w:rFonts w:ascii="Bookman Old Style" w:hAnsi="Bookman Old Style" w:cstheme="minorHAnsi"/>
          <w:sz w:val="26"/>
          <w:szCs w:val="26"/>
        </w:rPr>
        <w:t xml:space="preserve">, </w:t>
      </w:r>
      <w:r w:rsidR="00987575" w:rsidRPr="00BA7820">
        <w:rPr>
          <w:rFonts w:ascii="Bookman Old Style" w:hAnsi="Bookman Old Style" w:cstheme="minorHAnsi"/>
          <w:sz w:val="26"/>
          <w:szCs w:val="26"/>
        </w:rPr>
        <w:t>Old Jamrud Road, University Town, Peshawar.</w:t>
      </w:r>
      <w:r w:rsidRPr="00BA7820">
        <w:rPr>
          <w:rFonts w:ascii="Bookman Old Style" w:hAnsi="Bookman Old Style" w:cstheme="minorHAnsi"/>
          <w:sz w:val="26"/>
          <w:szCs w:val="26"/>
        </w:rPr>
        <w:t xml:space="preserve"> </w:t>
      </w:r>
    </w:p>
    <w:p w14:paraId="670D1E25" w14:textId="4EC19473" w:rsidR="007323D5" w:rsidRPr="00BA7820" w:rsidRDefault="00CB2D92" w:rsidP="00A96CF5">
      <w:pPr>
        <w:spacing w:line="276" w:lineRule="auto"/>
        <w:jc w:val="both"/>
        <w:rPr>
          <w:rFonts w:ascii="Bookman Old Style" w:hAnsi="Bookman Old Style" w:cstheme="minorHAnsi"/>
          <w:sz w:val="26"/>
          <w:szCs w:val="26"/>
        </w:rPr>
      </w:pPr>
      <w:r w:rsidRPr="00BA7820">
        <w:rPr>
          <w:rFonts w:ascii="Bookman Old Style" w:hAnsi="Bookman Old Style" w:cstheme="minorHAnsi"/>
          <w:sz w:val="26"/>
          <w:szCs w:val="26"/>
        </w:rPr>
        <w:t>Ph: 091-9218051</w:t>
      </w:r>
    </w:p>
    <w:p w14:paraId="29CEB172" w14:textId="699C4CE6" w:rsidR="0060504D" w:rsidRPr="00BA7820" w:rsidRDefault="00CB2D92" w:rsidP="003D77B0">
      <w:pPr>
        <w:spacing w:line="276" w:lineRule="auto"/>
        <w:jc w:val="both"/>
        <w:rPr>
          <w:rFonts w:ascii="Bookman Old Style" w:hAnsi="Bookman Old Style" w:cstheme="minorHAnsi"/>
          <w:sz w:val="26"/>
          <w:szCs w:val="26"/>
        </w:rPr>
      </w:pPr>
      <w:r w:rsidRPr="00BA7820">
        <w:rPr>
          <w:rFonts w:ascii="Bookman Old Style" w:hAnsi="Bookman Old Style" w:cstheme="minorHAnsi"/>
          <w:sz w:val="26"/>
          <w:szCs w:val="26"/>
        </w:rPr>
        <w:t>Email: pmuerkf@gmail.com</w:t>
      </w:r>
      <w:bookmarkStart w:id="0" w:name="_GoBack"/>
      <w:bookmarkEnd w:id="0"/>
    </w:p>
    <w:sectPr w:rsidR="0060504D" w:rsidRPr="00BA7820" w:rsidSect="00326D28">
      <w:headerReference w:type="even" r:id="rId13"/>
      <w:headerReference w:type="first" r:id="rId14"/>
      <w:pgSz w:w="12240" w:h="15840"/>
      <w:pgMar w:top="284"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46345" w14:textId="77777777" w:rsidR="00D67FC0" w:rsidRDefault="00D67FC0">
      <w:r>
        <w:separator/>
      </w:r>
    </w:p>
  </w:endnote>
  <w:endnote w:type="continuationSeparator" w:id="0">
    <w:p w14:paraId="3688BAB1" w14:textId="77777777" w:rsidR="00D67FC0" w:rsidRDefault="00D6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98D8B" w14:textId="77777777" w:rsidR="00D67FC0" w:rsidRDefault="00D67FC0">
      <w:r>
        <w:separator/>
      </w:r>
    </w:p>
  </w:footnote>
  <w:footnote w:type="continuationSeparator" w:id="0">
    <w:p w14:paraId="02847CA1" w14:textId="77777777" w:rsidR="00D67FC0" w:rsidRDefault="00D6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A295" w14:textId="77777777" w:rsidR="008D67A8" w:rsidRDefault="00C0575E">
    <w:pPr>
      <w:pStyle w:val="Header"/>
      <w:tabs>
        <w:tab w:val="clear" w:pos="4320"/>
        <w:tab w:val="clear" w:pos="8640"/>
        <w:tab w:val="right" w:pos="9000"/>
      </w:tabs>
      <w:rPr>
        <w:rFonts w:ascii="Times New Roman" w:hAnsi="Times New Roman"/>
        <w:sz w:val="20"/>
        <w:u w:val="single"/>
      </w:rPr>
    </w:pPr>
    <w:r>
      <w:rPr>
        <w:rStyle w:val="PageNumber"/>
        <w:rFonts w:ascii="Times New Roman" w:hAnsi="Times New Roman"/>
        <w:sz w:val="20"/>
        <w:u w:val="single"/>
      </w:rPr>
      <w:fldChar w:fldCharType="begin"/>
    </w:r>
    <w:r w:rsidR="00E93D94">
      <w:rPr>
        <w:rStyle w:val="PageNumber"/>
        <w:rFonts w:ascii="Times New Roman" w:hAnsi="Times New Roman"/>
        <w:sz w:val="20"/>
        <w:u w:val="single"/>
      </w:rPr>
      <w:instrText xml:space="preserve"> PAGE </w:instrText>
    </w:r>
    <w:r>
      <w:rPr>
        <w:rStyle w:val="PageNumber"/>
        <w:rFonts w:ascii="Times New Roman" w:hAnsi="Times New Roman"/>
        <w:sz w:val="20"/>
        <w:u w:val="single"/>
      </w:rPr>
      <w:fldChar w:fldCharType="separate"/>
    </w:r>
    <w:r w:rsidR="00E93D94">
      <w:rPr>
        <w:rStyle w:val="PageNumber"/>
        <w:rFonts w:ascii="Times New Roman" w:hAnsi="Times New Roman"/>
        <w:noProof/>
        <w:sz w:val="20"/>
        <w:u w:val="single"/>
      </w:rPr>
      <w:t>4</w:t>
    </w:r>
    <w:r>
      <w:rPr>
        <w:rStyle w:val="PageNumber"/>
        <w:rFonts w:ascii="Times New Roman" w:hAnsi="Times New Roman"/>
        <w:sz w:val="20"/>
        <w:u w:val="single"/>
      </w:rPr>
      <w:fldChar w:fldCharType="end"/>
    </w:r>
    <w:r w:rsidR="00E93D94">
      <w:rPr>
        <w:rStyle w:val="PageNumber"/>
        <w:rFonts w:ascii="Times New Roman" w:hAnsi="Times New Roman"/>
        <w:sz w:val="20"/>
        <w:u w:val="single"/>
      </w:rPr>
      <w:tab/>
      <w:t>Part Two - Section I.  Invitation for Bids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5D96" w14:textId="77777777" w:rsidR="008D67A8" w:rsidRDefault="008D67A8">
    <w:pPr>
      <w:pStyle w:val="Header"/>
      <w:tabs>
        <w:tab w:val="clear" w:pos="4320"/>
        <w:tab w:val="clear" w:pos="8640"/>
        <w:tab w:val="right" w:pos="9000"/>
      </w:tabs>
      <w:rPr>
        <w:rFonts w:ascii="Times New Roman" w:hAnsi="Times New Roman"/>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849"/>
    <w:multiLevelType w:val="multilevel"/>
    <w:tmpl w:val="BA7A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7338A6"/>
    <w:multiLevelType w:val="hybridMultilevel"/>
    <w:tmpl w:val="C9A0A3DA"/>
    <w:lvl w:ilvl="0" w:tplc="F7F2A0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12A0D"/>
    <w:multiLevelType w:val="hybridMultilevel"/>
    <w:tmpl w:val="BB2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83CEE"/>
    <w:multiLevelType w:val="hybridMultilevel"/>
    <w:tmpl w:val="61D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935CC"/>
    <w:multiLevelType w:val="hybridMultilevel"/>
    <w:tmpl w:val="0972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D7F72"/>
    <w:multiLevelType w:val="hybridMultilevel"/>
    <w:tmpl w:val="1D50CB82"/>
    <w:lvl w:ilvl="0" w:tplc="04090013">
      <w:start w:val="1"/>
      <w:numFmt w:val="upp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9980BB0"/>
    <w:multiLevelType w:val="hybridMultilevel"/>
    <w:tmpl w:val="2986505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EF2453B"/>
    <w:multiLevelType w:val="hybridMultilevel"/>
    <w:tmpl w:val="51BE3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13605"/>
    <w:multiLevelType w:val="hybridMultilevel"/>
    <w:tmpl w:val="B5B0B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EE75C51"/>
    <w:multiLevelType w:val="hybridMultilevel"/>
    <w:tmpl w:val="6A9C7F7C"/>
    <w:lvl w:ilvl="0" w:tplc="456472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06AEC"/>
    <w:multiLevelType w:val="hybridMultilevel"/>
    <w:tmpl w:val="9AEE3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129BF"/>
    <w:multiLevelType w:val="hybridMultilevel"/>
    <w:tmpl w:val="1A8CDA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10"/>
  </w:num>
  <w:num w:numId="4">
    <w:abstractNumId w:val="1"/>
  </w:num>
  <w:num w:numId="5">
    <w:abstractNumId w:val="6"/>
  </w:num>
  <w:num w:numId="6">
    <w:abstractNumId w:val="11"/>
  </w:num>
  <w:num w:numId="7">
    <w:abstractNumId w:val="5"/>
  </w:num>
  <w:num w:numId="8">
    <w:abstractNumId w:val="9"/>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F1"/>
    <w:rsid w:val="00000582"/>
    <w:rsid w:val="00017AB5"/>
    <w:rsid w:val="00062E56"/>
    <w:rsid w:val="00097F67"/>
    <w:rsid w:val="000C74DD"/>
    <w:rsid w:val="00164268"/>
    <w:rsid w:val="0017164A"/>
    <w:rsid w:val="001906C7"/>
    <w:rsid w:val="00271D5B"/>
    <w:rsid w:val="00280853"/>
    <w:rsid w:val="002A5CCA"/>
    <w:rsid w:val="002C4329"/>
    <w:rsid w:val="00326D28"/>
    <w:rsid w:val="00382C41"/>
    <w:rsid w:val="003B48E7"/>
    <w:rsid w:val="003D329A"/>
    <w:rsid w:val="003D77B0"/>
    <w:rsid w:val="003E2338"/>
    <w:rsid w:val="003E50FD"/>
    <w:rsid w:val="003F0B16"/>
    <w:rsid w:val="00403AD4"/>
    <w:rsid w:val="00435051"/>
    <w:rsid w:val="004634C1"/>
    <w:rsid w:val="004A2F86"/>
    <w:rsid w:val="004C33F4"/>
    <w:rsid w:val="004C46E2"/>
    <w:rsid w:val="00544A56"/>
    <w:rsid w:val="00561137"/>
    <w:rsid w:val="005923E2"/>
    <w:rsid w:val="0060504D"/>
    <w:rsid w:val="006443AC"/>
    <w:rsid w:val="00697E40"/>
    <w:rsid w:val="006C20B3"/>
    <w:rsid w:val="006E6226"/>
    <w:rsid w:val="007323D5"/>
    <w:rsid w:val="0074473E"/>
    <w:rsid w:val="007478EC"/>
    <w:rsid w:val="00774B9D"/>
    <w:rsid w:val="007875F1"/>
    <w:rsid w:val="007C3573"/>
    <w:rsid w:val="007C5C53"/>
    <w:rsid w:val="008B6351"/>
    <w:rsid w:val="008D67A8"/>
    <w:rsid w:val="00937349"/>
    <w:rsid w:val="00957017"/>
    <w:rsid w:val="00987575"/>
    <w:rsid w:val="009E10A1"/>
    <w:rsid w:val="00A32AFB"/>
    <w:rsid w:val="00A46F92"/>
    <w:rsid w:val="00A96CF5"/>
    <w:rsid w:val="00AE5B9A"/>
    <w:rsid w:val="00B061D8"/>
    <w:rsid w:val="00B1743D"/>
    <w:rsid w:val="00B92603"/>
    <w:rsid w:val="00BA7820"/>
    <w:rsid w:val="00C0575E"/>
    <w:rsid w:val="00C50300"/>
    <w:rsid w:val="00C756DE"/>
    <w:rsid w:val="00CB2D92"/>
    <w:rsid w:val="00CC5771"/>
    <w:rsid w:val="00D33DF0"/>
    <w:rsid w:val="00D53291"/>
    <w:rsid w:val="00D67FC0"/>
    <w:rsid w:val="00DE38C9"/>
    <w:rsid w:val="00E11D92"/>
    <w:rsid w:val="00E93D94"/>
    <w:rsid w:val="00EC6C0C"/>
    <w:rsid w:val="00EE2BBA"/>
    <w:rsid w:val="00F22653"/>
    <w:rsid w:val="00F34FC2"/>
    <w:rsid w:val="00F54442"/>
    <w:rsid w:val="00FB25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2813"/>
  <w15:docId w15:val="{9544731E-174B-4426-8C03-4EC51794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F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875F1"/>
    <w:pPr>
      <w:tabs>
        <w:tab w:val="center" w:pos="4320"/>
        <w:tab w:val="right" w:pos="8640"/>
      </w:tabs>
    </w:pPr>
    <w:rPr>
      <w:rFonts w:ascii="Courier" w:hAnsi="Courier"/>
      <w:szCs w:val="20"/>
      <w:lang w:val="en-US"/>
    </w:rPr>
  </w:style>
  <w:style w:type="character" w:customStyle="1" w:styleId="HeaderChar">
    <w:name w:val="Header Char"/>
    <w:basedOn w:val="DefaultParagraphFont"/>
    <w:link w:val="Header"/>
    <w:semiHidden/>
    <w:rsid w:val="007875F1"/>
    <w:rPr>
      <w:rFonts w:ascii="Courier" w:eastAsia="Times New Roman" w:hAnsi="Courier" w:cs="Times New Roman"/>
      <w:sz w:val="24"/>
      <w:szCs w:val="20"/>
    </w:rPr>
  </w:style>
  <w:style w:type="character" w:styleId="PageNumber">
    <w:name w:val="page number"/>
    <w:basedOn w:val="DefaultParagraphFont"/>
    <w:semiHidden/>
    <w:rsid w:val="007875F1"/>
  </w:style>
  <w:style w:type="table" w:styleId="TableGrid">
    <w:name w:val="Table Grid"/>
    <w:basedOn w:val="TableNormal"/>
    <w:uiPriority w:val="39"/>
    <w:rsid w:val="007875F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875F1"/>
    <w:rPr>
      <w:color w:val="0563C1" w:themeColor="hyperlink"/>
      <w:u w:val="single"/>
    </w:rPr>
  </w:style>
  <w:style w:type="paragraph" w:styleId="BodyText">
    <w:name w:val="Body Text"/>
    <w:basedOn w:val="Normal"/>
    <w:link w:val="BodyTextChar"/>
    <w:semiHidden/>
    <w:unhideWhenUsed/>
    <w:rsid w:val="007875F1"/>
    <w:pPr>
      <w:jc w:val="both"/>
    </w:pPr>
    <w:rPr>
      <w:szCs w:val="20"/>
      <w:lang w:val="en-US"/>
    </w:rPr>
  </w:style>
  <w:style w:type="character" w:customStyle="1" w:styleId="BodyTextChar">
    <w:name w:val="Body Text Char"/>
    <w:basedOn w:val="DefaultParagraphFont"/>
    <w:link w:val="BodyText"/>
    <w:semiHidden/>
    <w:rsid w:val="007875F1"/>
    <w:rPr>
      <w:rFonts w:ascii="Times New Roman" w:eastAsia="Times New Roman" w:hAnsi="Times New Roman" w:cs="Times New Roman"/>
      <w:sz w:val="24"/>
      <w:szCs w:val="20"/>
    </w:rPr>
  </w:style>
  <w:style w:type="paragraph" w:styleId="ListParagraph">
    <w:name w:val="List Paragraph"/>
    <w:aliases w:val="List Paragraph (numbered (a)),Citation List,References,ReferencesCxSpLast,lp1,Normal 2,Colorful List - Accent 12,Main numbered paragraph,List_Paragraph,Multilevel para_II,Resume Title,Paragraph,ICR Paragraph,Bullets,Puce,ANNEX,본문(내용)"/>
    <w:basedOn w:val="Normal"/>
    <w:link w:val="ListParagraphChar"/>
    <w:uiPriority w:val="34"/>
    <w:qFormat/>
    <w:rsid w:val="007323D5"/>
    <w:pPr>
      <w:spacing w:after="200" w:line="276" w:lineRule="auto"/>
      <w:ind w:left="720"/>
      <w:contextualSpacing/>
    </w:pPr>
    <w:rPr>
      <w:rFonts w:ascii="Calibri" w:hAnsi="Calibri" w:cs="Arial"/>
      <w:sz w:val="22"/>
      <w:szCs w:val="22"/>
      <w:lang w:val="en-US"/>
    </w:rPr>
  </w:style>
  <w:style w:type="character" w:customStyle="1" w:styleId="ListParagraphChar">
    <w:name w:val="List Paragraph Char"/>
    <w:aliases w:val="List Paragraph (numbered (a)) Char,Citation List Char,References Char,ReferencesCxSpLast Char,lp1 Char,Normal 2 Char,Colorful List - Accent 12 Char,Main numbered paragraph Char,List_Paragraph Char,Multilevel para_II Char,Bullets Char"/>
    <w:basedOn w:val="DefaultParagraphFont"/>
    <w:link w:val="ListParagraph"/>
    <w:uiPriority w:val="34"/>
    <w:qFormat/>
    <w:locked/>
    <w:rsid w:val="007323D5"/>
    <w:rPr>
      <w:rFonts w:ascii="Calibri" w:eastAsia="Times New Roman" w:hAnsi="Calibri" w:cs="Arial"/>
    </w:rPr>
  </w:style>
  <w:style w:type="paragraph" w:styleId="BalloonText">
    <w:name w:val="Balloon Text"/>
    <w:basedOn w:val="Normal"/>
    <w:link w:val="BalloonTextChar"/>
    <w:uiPriority w:val="99"/>
    <w:semiHidden/>
    <w:unhideWhenUsed/>
    <w:rsid w:val="0074473E"/>
    <w:rPr>
      <w:rFonts w:ascii="Tahoma" w:hAnsi="Tahoma" w:cs="Tahoma"/>
      <w:sz w:val="16"/>
      <w:szCs w:val="16"/>
    </w:rPr>
  </w:style>
  <w:style w:type="character" w:customStyle="1" w:styleId="BalloonTextChar">
    <w:name w:val="Balloon Text Char"/>
    <w:basedOn w:val="DefaultParagraphFont"/>
    <w:link w:val="BalloonText"/>
    <w:uiPriority w:val="99"/>
    <w:semiHidden/>
    <w:rsid w:val="0074473E"/>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3E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boit.gov.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onnectpakist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6B9E-0D20-4B5E-80B8-AF96547A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wahmad244@gmail.com</dc:creator>
  <cp:keywords/>
  <dc:description/>
  <cp:lastModifiedBy>Sahibzada Abid</cp:lastModifiedBy>
  <cp:revision>17</cp:revision>
  <dcterms:created xsi:type="dcterms:W3CDTF">2020-10-13T06:32:00Z</dcterms:created>
  <dcterms:modified xsi:type="dcterms:W3CDTF">2020-11-20T10:40:00Z</dcterms:modified>
</cp:coreProperties>
</file>